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9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87"/>
      </w:tblGrid>
      <w:tr w:rsidR="00E578CF" w:rsidRPr="006C5FA0" w14:paraId="708B40E2" w14:textId="77777777" w:rsidTr="00153BA7">
        <w:trPr>
          <w:trHeight w:val="1516"/>
        </w:trPr>
        <w:tc>
          <w:tcPr>
            <w:tcW w:w="4703" w:type="dxa"/>
          </w:tcPr>
          <w:p w14:paraId="471BFBBC" w14:textId="77777777" w:rsidR="00E578CF" w:rsidRPr="006C5FA0" w:rsidRDefault="00E578CF" w:rsidP="00B6692A">
            <w:pPr>
              <w:spacing w:line="400" w:lineRule="exact"/>
              <w:jc w:val="center"/>
              <w:rPr>
                <w:rFonts w:cs="Times New Roman"/>
                <w:w w:val="90"/>
                <w:szCs w:val="28"/>
              </w:rPr>
            </w:pPr>
            <w:r w:rsidRPr="006C5FA0">
              <w:rPr>
                <w:rFonts w:cs="Times New Roman"/>
                <w:w w:val="90"/>
                <w:szCs w:val="28"/>
              </w:rPr>
              <w:t xml:space="preserve">ĐẢNG </w:t>
            </w:r>
            <w:r w:rsidR="00D973E3" w:rsidRPr="006C5FA0">
              <w:rPr>
                <w:rFonts w:cs="Times New Roman"/>
                <w:w w:val="90"/>
                <w:szCs w:val="28"/>
              </w:rPr>
              <w:t xml:space="preserve">BỘ </w:t>
            </w:r>
            <w:r w:rsidR="007F6305">
              <w:rPr>
                <w:rFonts w:cs="Times New Roman"/>
                <w:w w:val="90"/>
                <w:szCs w:val="28"/>
              </w:rPr>
              <w:t>PHƯỜNG HOA LƯ</w:t>
            </w:r>
          </w:p>
          <w:p w14:paraId="17952BEC" w14:textId="77777777" w:rsidR="00AA5372" w:rsidRPr="006C5FA0" w:rsidRDefault="00E578CF" w:rsidP="00B6692A">
            <w:pPr>
              <w:spacing w:line="400" w:lineRule="exact"/>
              <w:jc w:val="center"/>
              <w:rPr>
                <w:rFonts w:cs="Times New Roman"/>
                <w:w w:val="90"/>
                <w:szCs w:val="28"/>
              </w:rPr>
            </w:pPr>
            <w:r w:rsidRPr="006C5FA0">
              <w:rPr>
                <w:rFonts w:cs="Times New Roman"/>
                <w:b/>
                <w:w w:val="90"/>
                <w:szCs w:val="28"/>
              </w:rPr>
              <w:t xml:space="preserve">CHI BỘ </w:t>
            </w:r>
            <w:r w:rsidR="00E06E73" w:rsidRPr="006C5FA0">
              <w:rPr>
                <w:rFonts w:cs="Times New Roman"/>
                <w:b/>
                <w:w w:val="90"/>
                <w:szCs w:val="28"/>
              </w:rPr>
              <w:t>TRƯỜNG</w:t>
            </w:r>
            <w:r w:rsidR="00C8260A" w:rsidRPr="006C5FA0">
              <w:rPr>
                <w:rFonts w:cs="Times New Roman"/>
                <w:b/>
                <w:w w:val="90"/>
                <w:szCs w:val="28"/>
              </w:rPr>
              <w:t xml:space="preserve"> MN</w:t>
            </w:r>
            <w:r w:rsidR="00982C3F" w:rsidRPr="006C5FA0">
              <w:rPr>
                <w:rFonts w:cs="Times New Roman"/>
                <w:b/>
                <w:w w:val="90"/>
                <w:szCs w:val="28"/>
              </w:rPr>
              <w:t xml:space="preserve"> </w:t>
            </w:r>
            <w:r w:rsidR="00251B79" w:rsidRPr="006C5FA0">
              <w:rPr>
                <w:rFonts w:cs="Times New Roman"/>
                <w:b/>
                <w:w w:val="90"/>
                <w:szCs w:val="28"/>
              </w:rPr>
              <w:t>NINH KHANG</w:t>
            </w:r>
          </w:p>
          <w:p w14:paraId="50C2C14B" w14:textId="77777777" w:rsidR="00AA5372" w:rsidRPr="006C5FA0" w:rsidRDefault="00D973E3" w:rsidP="00B6692A">
            <w:pPr>
              <w:spacing w:line="400" w:lineRule="exact"/>
              <w:jc w:val="center"/>
              <w:rPr>
                <w:rFonts w:cs="Times New Roman"/>
                <w:w w:val="90"/>
                <w:szCs w:val="28"/>
              </w:rPr>
            </w:pPr>
            <w:r w:rsidRPr="006C5FA0">
              <w:rPr>
                <w:rFonts w:cs="Times New Roman"/>
                <w:w w:val="90"/>
                <w:szCs w:val="28"/>
              </w:rPr>
              <w:t>*</w:t>
            </w:r>
          </w:p>
          <w:p w14:paraId="5A7E3BCD" w14:textId="77777777" w:rsidR="00E578CF" w:rsidRPr="006C5FA0" w:rsidRDefault="00B57DA3" w:rsidP="004F1D1A">
            <w:pPr>
              <w:spacing w:line="400" w:lineRule="exact"/>
              <w:rPr>
                <w:rFonts w:cs="Times New Roman"/>
                <w:w w:val="90"/>
                <w:szCs w:val="28"/>
              </w:rPr>
            </w:pPr>
            <w:r w:rsidRPr="006C5FA0">
              <w:rPr>
                <w:rFonts w:cs="Times New Roman"/>
                <w:szCs w:val="28"/>
              </w:rPr>
              <w:t xml:space="preserve">               </w:t>
            </w:r>
            <w:r w:rsidR="00AA5372" w:rsidRPr="006C5FA0">
              <w:rPr>
                <w:rFonts w:cs="Times New Roman"/>
                <w:szCs w:val="28"/>
              </w:rPr>
              <w:t>S</w:t>
            </w:r>
            <w:r w:rsidR="00BF23B5" w:rsidRPr="006C5FA0">
              <w:rPr>
                <w:rFonts w:cs="Times New Roman"/>
                <w:szCs w:val="28"/>
              </w:rPr>
              <w:t>ố</w:t>
            </w:r>
            <w:r w:rsidR="00982C3F" w:rsidRPr="006C5FA0">
              <w:rPr>
                <w:rFonts w:cs="Times New Roman"/>
                <w:szCs w:val="28"/>
              </w:rPr>
              <w:t xml:space="preserve"> </w:t>
            </w:r>
            <w:r w:rsidR="007F6305">
              <w:rPr>
                <w:rFonts w:cs="Times New Roman"/>
                <w:szCs w:val="28"/>
              </w:rPr>
              <w:t>15</w:t>
            </w:r>
            <w:r w:rsidR="00B6692A" w:rsidRPr="006C5FA0">
              <w:rPr>
                <w:rFonts w:cs="Times New Roman"/>
                <w:szCs w:val="28"/>
              </w:rPr>
              <w:t>-</w:t>
            </w:r>
            <w:r w:rsidR="00A67E91" w:rsidRPr="006C5FA0">
              <w:rPr>
                <w:rFonts w:cs="Times New Roman"/>
                <w:szCs w:val="28"/>
              </w:rPr>
              <w:t>Ctr/CBMN</w:t>
            </w:r>
            <w:r w:rsidR="00AA5372" w:rsidRPr="006C5FA0">
              <w:rPr>
                <w:rFonts w:cs="Times New Roman"/>
                <w:szCs w:val="28"/>
              </w:rPr>
              <w:t xml:space="preserve">       </w:t>
            </w:r>
          </w:p>
        </w:tc>
        <w:tc>
          <w:tcPr>
            <w:tcW w:w="5387" w:type="dxa"/>
          </w:tcPr>
          <w:p w14:paraId="37C91458" w14:textId="77777777" w:rsidR="00E578CF" w:rsidRPr="006C5FA0" w:rsidRDefault="009E09B3" w:rsidP="001842C9">
            <w:pPr>
              <w:spacing w:line="400" w:lineRule="exact"/>
              <w:jc w:val="center"/>
              <w:rPr>
                <w:rFonts w:cs="Times New Roman"/>
                <w:b/>
                <w:w w:val="90"/>
                <w:szCs w:val="28"/>
              </w:rPr>
            </w:pPr>
            <w:r>
              <w:rPr>
                <w:rFonts w:cs="Times New Roman"/>
                <w:b/>
                <w:noProof/>
                <w:szCs w:val="28"/>
              </w:rPr>
              <w:pict w14:anchorId="741C59EB">
                <v:shapetype id="_x0000_t32" coordsize="21600,21600" o:spt="32" o:oned="t" path="m,l21600,21600e" filled="f">
                  <v:path arrowok="t" fillok="f" o:connecttype="none"/>
                  <o:lock v:ext="edit" shapetype="t"/>
                </v:shapetype>
                <v:shape id="_x0000_s1026" type="#_x0000_t32" style="position:absolute;left:0;text-align:left;margin-left:38.95pt;margin-top:19.95pt;width:162.4pt;height:0;z-index:251658240;mso-position-horizontal-relative:text;mso-position-vertical-relative:text" o:connectortype="straight"/>
              </w:pict>
            </w:r>
            <w:r w:rsidR="00E578CF" w:rsidRPr="006C5FA0">
              <w:rPr>
                <w:rFonts w:cs="Times New Roman"/>
                <w:b/>
                <w:w w:val="90"/>
                <w:szCs w:val="28"/>
              </w:rPr>
              <w:t>ĐẢNG CỘNG SẢN VIỆT NAM</w:t>
            </w:r>
          </w:p>
          <w:p w14:paraId="381E4AE3" w14:textId="77777777" w:rsidR="00B15E1C" w:rsidRDefault="00B15E1C" w:rsidP="001842C9">
            <w:pPr>
              <w:spacing w:line="400" w:lineRule="exact"/>
              <w:jc w:val="center"/>
              <w:rPr>
                <w:rFonts w:cs="Times New Roman"/>
                <w:w w:val="90"/>
                <w:szCs w:val="28"/>
              </w:rPr>
            </w:pPr>
          </w:p>
          <w:p w14:paraId="7D2BB4E9" w14:textId="77777777" w:rsidR="00153BA7" w:rsidRPr="006C5FA0" w:rsidRDefault="00153BA7" w:rsidP="001842C9">
            <w:pPr>
              <w:spacing w:line="400" w:lineRule="exact"/>
              <w:jc w:val="center"/>
              <w:rPr>
                <w:rFonts w:cs="Times New Roman"/>
                <w:w w:val="90"/>
                <w:szCs w:val="28"/>
              </w:rPr>
            </w:pPr>
          </w:p>
          <w:p w14:paraId="10C855AB" w14:textId="77777777" w:rsidR="00E578CF" w:rsidRPr="006C5FA0" w:rsidRDefault="00A67E91" w:rsidP="00A67E91">
            <w:pPr>
              <w:spacing w:line="400" w:lineRule="exact"/>
              <w:jc w:val="center"/>
              <w:rPr>
                <w:rFonts w:cs="Times New Roman"/>
                <w:i/>
                <w:w w:val="90"/>
                <w:szCs w:val="28"/>
              </w:rPr>
            </w:pPr>
            <w:r w:rsidRPr="006C5FA0">
              <w:rPr>
                <w:rFonts w:cs="Times New Roman"/>
                <w:i/>
                <w:w w:val="90"/>
                <w:szCs w:val="28"/>
              </w:rPr>
              <w:t>Hoa Lư</w:t>
            </w:r>
            <w:r w:rsidR="00E578CF" w:rsidRPr="006C5FA0">
              <w:rPr>
                <w:rFonts w:cs="Times New Roman"/>
                <w:i/>
                <w:szCs w:val="28"/>
              </w:rPr>
              <w:t>, ngày</w:t>
            </w:r>
            <w:r w:rsidR="00053271" w:rsidRPr="006C5FA0">
              <w:rPr>
                <w:rFonts w:cs="Times New Roman"/>
                <w:i/>
                <w:szCs w:val="28"/>
              </w:rPr>
              <w:t xml:space="preserve"> </w:t>
            </w:r>
            <w:r w:rsidRPr="006C5FA0">
              <w:rPr>
                <w:rFonts w:cs="Times New Roman"/>
                <w:i/>
                <w:szCs w:val="28"/>
              </w:rPr>
              <w:t>31</w:t>
            </w:r>
            <w:r w:rsidR="00943F70" w:rsidRPr="006C5FA0">
              <w:rPr>
                <w:rFonts w:cs="Times New Roman"/>
                <w:i/>
                <w:szCs w:val="28"/>
              </w:rPr>
              <w:t xml:space="preserve"> </w:t>
            </w:r>
            <w:r w:rsidR="00B15E1C" w:rsidRPr="006C5FA0">
              <w:rPr>
                <w:rFonts w:cs="Times New Roman"/>
                <w:i/>
                <w:szCs w:val="28"/>
              </w:rPr>
              <w:t xml:space="preserve">tháng </w:t>
            </w:r>
            <w:r w:rsidRPr="006C5FA0">
              <w:rPr>
                <w:rFonts w:cs="Times New Roman"/>
                <w:i/>
                <w:szCs w:val="28"/>
              </w:rPr>
              <w:t>12</w:t>
            </w:r>
            <w:r w:rsidR="00B15E1C" w:rsidRPr="006C5FA0">
              <w:rPr>
                <w:rFonts w:cs="Times New Roman"/>
                <w:i/>
                <w:szCs w:val="28"/>
              </w:rPr>
              <w:t xml:space="preserve"> năm 202</w:t>
            </w:r>
            <w:r w:rsidR="00982C3F" w:rsidRPr="006C5FA0">
              <w:rPr>
                <w:rFonts w:cs="Times New Roman"/>
                <w:i/>
                <w:szCs w:val="28"/>
              </w:rPr>
              <w:t>5</w:t>
            </w:r>
          </w:p>
        </w:tc>
      </w:tr>
    </w:tbl>
    <w:p w14:paraId="29450E0C" w14:textId="77777777" w:rsidR="00E63582" w:rsidRPr="006C5FA0" w:rsidRDefault="00404E1E" w:rsidP="00404E1E">
      <w:pPr>
        <w:spacing w:line="240" w:lineRule="auto"/>
        <w:rPr>
          <w:rFonts w:cs="Times New Roman"/>
          <w:i/>
          <w:szCs w:val="28"/>
        </w:rPr>
      </w:pPr>
      <w:r w:rsidRPr="006C5FA0">
        <w:rPr>
          <w:rFonts w:cs="Times New Roman"/>
          <w:i/>
          <w:szCs w:val="28"/>
        </w:rPr>
        <w:t xml:space="preserve">                                               </w:t>
      </w:r>
    </w:p>
    <w:p w14:paraId="5938A438" w14:textId="77777777" w:rsidR="00A67E91" w:rsidRPr="006C5FA0" w:rsidRDefault="00564140" w:rsidP="009B31B0">
      <w:pPr>
        <w:spacing w:line="240" w:lineRule="auto"/>
        <w:jc w:val="center"/>
        <w:rPr>
          <w:rFonts w:cs="Times New Roman"/>
          <w:b/>
          <w:szCs w:val="28"/>
        </w:rPr>
      </w:pPr>
      <w:r w:rsidRPr="006C5FA0">
        <w:rPr>
          <w:rFonts w:cs="Times New Roman"/>
          <w:b/>
          <w:szCs w:val="28"/>
        </w:rPr>
        <w:t>Chương trình</w:t>
      </w:r>
      <w:r w:rsidR="00AB281E" w:rsidRPr="006C5FA0">
        <w:rPr>
          <w:rFonts w:cs="Times New Roman"/>
          <w:b/>
          <w:szCs w:val="28"/>
        </w:rPr>
        <w:t xml:space="preserve"> </w:t>
      </w:r>
    </w:p>
    <w:p w14:paraId="6D00EB95" w14:textId="77777777" w:rsidR="009B31B0" w:rsidRPr="006C5FA0" w:rsidRDefault="00AB281E" w:rsidP="009B31B0">
      <w:pPr>
        <w:spacing w:line="240" w:lineRule="auto"/>
        <w:jc w:val="center"/>
        <w:rPr>
          <w:rFonts w:cs="Times New Roman"/>
          <w:b/>
          <w:szCs w:val="28"/>
        </w:rPr>
      </w:pPr>
      <w:r w:rsidRPr="006C5FA0">
        <w:rPr>
          <w:rFonts w:cs="Times New Roman"/>
          <w:b/>
          <w:szCs w:val="28"/>
        </w:rPr>
        <w:t>k</w:t>
      </w:r>
      <w:r w:rsidR="00D973E3" w:rsidRPr="006C5FA0">
        <w:rPr>
          <w:rFonts w:cs="Times New Roman"/>
          <w:b/>
          <w:szCs w:val="28"/>
        </w:rPr>
        <w:t>iểm tra</w:t>
      </w:r>
      <w:r w:rsidR="00B15E1C" w:rsidRPr="006C5FA0">
        <w:rPr>
          <w:rFonts w:cs="Times New Roman"/>
          <w:b/>
          <w:szCs w:val="28"/>
        </w:rPr>
        <w:t>,</w:t>
      </w:r>
      <w:r w:rsidR="00D973E3" w:rsidRPr="006C5FA0">
        <w:rPr>
          <w:rFonts w:cs="Times New Roman"/>
          <w:b/>
          <w:szCs w:val="28"/>
        </w:rPr>
        <w:t xml:space="preserve"> giám sát </w:t>
      </w:r>
      <w:r w:rsidR="00A67E91" w:rsidRPr="006C5FA0">
        <w:rPr>
          <w:rFonts w:cs="Times New Roman"/>
          <w:b/>
          <w:szCs w:val="28"/>
        </w:rPr>
        <w:t xml:space="preserve">của Chi bộ </w:t>
      </w:r>
      <w:r w:rsidR="00D973E3" w:rsidRPr="006C5FA0">
        <w:rPr>
          <w:rFonts w:cs="Times New Roman"/>
          <w:b/>
          <w:szCs w:val="28"/>
        </w:rPr>
        <w:t>năm 202</w:t>
      </w:r>
      <w:r w:rsidR="00A67E91" w:rsidRPr="006C5FA0">
        <w:rPr>
          <w:rFonts w:cs="Times New Roman"/>
          <w:b/>
          <w:szCs w:val="28"/>
        </w:rPr>
        <w:t>6</w:t>
      </w:r>
    </w:p>
    <w:p w14:paraId="575A9AE7" w14:textId="77777777" w:rsidR="005B1905" w:rsidRPr="006C5FA0" w:rsidRDefault="006F743B" w:rsidP="009B31B0">
      <w:pPr>
        <w:spacing w:line="240" w:lineRule="auto"/>
        <w:jc w:val="center"/>
        <w:rPr>
          <w:rFonts w:cs="Times New Roman"/>
          <w:b/>
          <w:szCs w:val="28"/>
        </w:rPr>
      </w:pPr>
      <w:r w:rsidRPr="006C5FA0">
        <w:rPr>
          <w:rFonts w:cs="Times New Roman"/>
          <w:szCs w:val="28"/>
        </w:rPr>
        <w:t>-----</w:t>
      </w:r>
    </w:p>
    <w:p w14:paraId="49F57FC9" w14:textId="77777777" w:rsidR="00A67E91" w:rsidRPr="007F379F" w:rsidRDefault="00A67E91" w:rsidP="007F379F">
      <w:pPr>
        <w:pStyle w:val="NormalWeb"/>
        <w:spacing w:before="0" w:beforeAutospacing="0" w:after="0" w:afterAutospacing="0" w:line="288" w:lineRule="auto"/>
        <w:ind w:firstLine="720"/>
        <w:contextualSpacing/>
        <w:jc w:val="both"/>
        <w:rPr>
          <w:sz w:val="28"/>
          <w:szCs w:val="28"/>
        </w:rPr>
      </w:pPr>
      <w:r w:rsidRPr="007F379F">
        <w:rPr>
          <w:sz w:val="28"/>
          <w:szCs w:val="28"/>
        </w:rPr>
        <w:t>Căn cứ Điều lệ Đảng Cộng sản Việt Nam;</w:t>
      </w:r>
    </w:p>
    <w:p w14:paraId="6A342320" w14:textId="77777777" w:rsidR="00A67E91" w:rsidRPr="007F379F" w:rsidRDefault="00A67E91" w:rsidP="007F379F">
      <w:pPr>
        <w:pStyle w:val="NormalWeb"/>
        <w:spacing w:before="0" w:beforeAutospacing="0" w:after="0" w:afterAutospacing="0" w:line="288" w:lineRule="auto"/>
        <w:ind w:firstLine="720"/>
        <w:contextualSpacing/>
        <w:jc w:val="both"/>
        <w:rPr>
          <w:sz w:val="28"/>
          <w:szCs w:val="28"/>
        </w:rPr>
      </w:pPr>
      <w:r w:rsidRPr="007F379F">
        <w:rPr>
          <w:sz w:val="28"/>
          <w:szCs w:val="28"/>
        </w:rPr>
        <w:t xml:space="preserve">Căn cứ Quy định số </w:t>
      </w:r>
      <w:r w:rsidRPr="007F379F">
        <w:rPr>
          <w:rStyle w:val="Strong"/>
          <w:b w:val="0"/>
          <w:sz w:val="28"/>
          <w:szCs w:val="28"/>
        </w:rPr>
        <w:t>296-QĐ/TW</w:t>
      </w:r>
      <w:r w:rsidRPr="007F379F">
        <w:rPr>
          <w:sz w:val="28"/>
          <w:szCs w:val="28"/>
        </w:rPr>
        <w:t>, ngày 30/5/2025 của Ban Chấp hành Trung ương về công tác kiểm tra, giám sát của Đảng;</w:t>
      </w:r>
    </w:p>
    <w:p w14:paraId="6D346C0C" w14:textId="77777777" w:rsidR="00A67E91" w:rsidRPr="007F379F" w:rsidRDefault="00A67E91" w:rsidP="007F379F">
      <w:pPr>
        <w:pStyle w:val="NormalWeb"/>
        <w:spacing w:before="0" w:beforeAutospacing="0" w:after="0" w:afterAutospacing="0" w:line="288" w:lineRule="auto"/>
        <w:ind w:firstLine="720"/>
        <w:contextualSpacing/>
        <w:jc w:val="both"/>
        <w:rPr>
          <w:sz w:val="28"/>
          <w:szCs w:val="28"/>
        </w:rPr>
      </w:pPr>
      <w:r w:rsidRPr="007F379F">
        <w:rPr>
          <w:sz w:val="28"/>
          <w:szCs w:val="28"/>
        </w:rPr>
        <w:t>Căn cứ Chương trình</w:t>
      </w:r>
      <w:r w:rsidR="00E46353">
        <w:rPr>
          <w:sz w:val="28"/>
          <w:szCs w:val="28"/>
        </w:rPr>
        <w:t xml:space="preserve"> số 05</w:t>
      </w:r>
      <w:r w:rsidR="00E46353" w:rsidRPr="00E46353">
        <w:rPr>
          <w:sz w:val="28"/>
          <w:szCs w:val="28"/>
        </w:rPr>
        <w:t>-Ctr/ĐU</w:t>
      </w:r>
      <w:r w:rsidR="00E46353">
        <w:rPr>
          <w:sz w:val="28"/>
          <w:szCs w:val="28"/>
        </w:rPr>
        <w:t xml:space="preserve"> ngày 29</w:t>
      </w:r>
      <w:r w:rsidR="00E46353" w:rsidRPr="00E46353">
        <w:rPr>
          <w:sz w:val="28"/>
          <w:szCs w:val="28"/>
        </w:rPr>
        <w:t>/12/2025</w:t>
      </w:r>
      <w:r w:rsidR="00E46353">
        <w:rPr>
          <w:sz w:val="28"/>
          <w:szCs w:val="28"/>
        </w:rPr>
        <w:t xml:space="preserve"> của Đảng ủy phường Hoa Lư về </w:t>
      </w:r>
      <w:r w:rsidRPr="007F379F">
        <w:rPr>
          <w:sz w:val="28"/>
          <w:szCs w:val="28"/>
        </w:rPr>
        <w:t xml:space="preserve">kiểm tra, giám sát của Ban Chấp hành Đảng bộ phường </w:t>
      </w:r>
      <w:r w:rsidR="00E46353" w:rsidRPr="007F379F">
        <w:rPr>
          <w:sz w:val="28"/>
          <w:szCs w:val="28"/>
        </w:rPr>
        <w:t>năm 2026</w:t>
      </w:r>
      <w:r w:rsidRPr="007F379F">
        <w:rPr>
          <w:sz w:val="28"/>
          <w:szCs w:val="28"/>
        </w:rPr>
        <w:t>;</w:t>
      </w:r>
    </w:p>
    <w:p w14:paraId="0F21F801" w14:textId="77777777" w:rsidR="00A67E91" w:rsidRDefault="00A67E91" w:rsidP="007F379F">
      <w:pPr>
        <w:pStyle w:val="NormalWeb"/>
        <w:spacing w:before="0" w:beforeAutospacing="0" w:after="0" w:afterAutospacing="0" w:line="288" w:lineRule="auto"/>
        <w:ind w:firstLine="720"/>
        <w:contextualSpacing/>
        <w:jc w:val="both"/>
        <w:rPr>
          <w:sz w:val="28"/>
          <w:szCs w:val="28"/>
        </w:rPr>
      </w:pPr>
      <w:r w:rsidRPr="007F379F">
        <w:rPr>
          <w:sz w:val="28"/>
          <w:szCs w:val="28"/>
        </w:rPr>
        <w:t>Căn cứ Quy chế làm việc của Chi bộ Trường Mầm non Ninh Khang nhiệm kỳ 2025 – 2027;</w:t>
      </w:r>
    </w:p>
    <w:p w14:paraId="25340AB8" w14:textId="77777777" w:rsidR="007F379F" w:rsidRDefault="00A67E91" w:rsidP="007F379F">
      <w:pPr>
        <w:pStyle w:val="NormalWeb"/>
        <w:spacing w:before="120" w:beforeAutospacing="0" w:after="120" w:afterAutospacing="0" w:line="288" w:lineRule="auto"/>
        <w:ind w:firstLine="720"/>
        <w:contextualSpacing/>
        <w:jc w:val="both"/>
        <w:rPr>
          <w:sz w:val="28"/>
          <w:szCs w:val="28"/>
        </w:rPr>
      </w:pPr>
      <w:r w:rsidRPr="007F379F">
        <w:rPr>
          <w:sz w:val="28"/>
          <w:szCs w:val="28"/>
        </w:rPr>
        <w:t>Căn cứ nhiệm vụ chính trị của nhà trường năm 2026.</w:t>
      </w:r>
      <w:r w:rsidR="007F379F" w:rsidRPr="007F379F">
        <w:rPr>
          <w:sz w:val="28"/>
          <w:szCs w:val="28"/>
        </w:rPr>
        <w:t xml:space="preserve"> </w:t>
      </w:r>
      <w:r w:rsidR="00E9667C" w:rsidRPr="007F379F">
        <w:rPr>
          <w:sz w:val="28"/>
          <w:szCs w:val="28"/>
        </w:rPr>
        <w:t xml:space="preserve">Chi </w:t>
      </w:r>
      <w:r w:rsidR="00C8260A" w:rsidRPr="007F379F">
        <w:rPr>
          <w:sz w:val="28"/>
          <w:szCs w:val="28"/>
        </w:rPr>
        <w:t xml:space="preserve">bộ </w:t>
      </w:r>
      <w:r w:rsidR="00E9667C" w:rsidRPr="007F379F">
        <w:rPr>
          <w:sz w:val="28"/>
          <w:szCs w:val="28"/>
        </w:rPr>
        <w:t>xây dựng chương trình kiểm tra, giám sát</w:t>
      </w:r>
      <w:r w:rsidR="006B3999" w:rsidRPr="007F379F">
        <w:rPr>
          <w:sz w:val="28"/>
          <w:szCs w:val="28"/>
        </w:rPr>
        <w:t xml:space="preserve"> năm 202</w:t>
      </w:r>
      <w:r w:rsidR="00C24280" w:rsidRPr="007F379F">
        <w:rPr>
          <w:sz w:val="28"/>
          <w:szCs w:val="28"/>
        </w:rPr>
        <w:t>5</w:t>
      </w:r>
      <w:r w:rsidR="00E9667C" w:rsidRPr="007F379F">
        <w:rPr>
          <w:sz w:val="28"/>
          <w:szCs w:val="28"/>
        </w:rPr>
        <w:t xml:space="preserve"> như sau: </w:t>
      </w:r>
    </w:p>
    <w:p w14:paraId="588BEBD7" w14:textId="77777777" w:rsidR="007F379F" w:rsidRPr="007F379F" w:rsidRDefault="007F379F" w:rsidP="007F379F">
      <w:pPr>
        <w:pStyle w:val="NormalWeb"/>
        <w:spacing w:before="120" w:beforeAutospacing="0" w:after="120" w:afterAutospacing="0" w:line="288" w:lineRule="auto"/>
        <w:ind w:firstLine="720"/>
        <w:contextualSpacing/>
        <w:jc w:val="both"/>
        <w:rPr>
          <w:sz w:val="8"/>
          <w:szCs w:val="8"/>
        </w:rPr>
      </w:pPr>
    </w:p>
    <w:p w14:paraId="0AE37D63" w14:textId="77777777" w:rsidR="00533184" w:rsidRPr="007F379F" w:rsidRDefault="00533184" w:rsidP="007F379F">
      <w:pPr>
        <w:pStyle w:val="NormalWeb"/>
        <w:spacing w:before="120" w:beforeAutospacing="0" w:after="120" w:afterAutospacing="0" w:line="288" w:lineRule="auto"/>
        <w:ind w:firstLine="720"/>
        <w:contextualSpacing/>
        <w:jc w:val="both"/>
        <w:rPr>
          <w:sz w:val="28"/>
          <w:szCs w:val="28"/>
        </w:rPr>
      </w:pPr>
      <w:r w:rsidRPr="007F379F">
        <w:rPr>
          <w:b/>
          <w:sz w:val="28"/>
          <w:szCs w:val="28"/>
        </w:rPr>
        <w:t xml:space="preserve">I. </w:t>
      </w:r>
      <w:r w:rsidR="008449DE" w:rsidRPr="007F379F">
        <w:rPr>
          <w:b/>
          <w:sz w:val="28"/>
          <w:szCs w:val="28"/>
        </w:rPr>
        <w:t>PHƯƠNG HƯỚNG NHIỆM VỤ</w:t>
      </w:r>
    </w:p>
    <w:p w14:paraId="544DF01E" w14:textId="77777777" w:rsidR="00533184" w:rsidRPr="007F379F" w:rsidRDefault="006C5FA0" w:rsidP="007F379F">
      <w:pPr>
        <w:pStyle w:val="NormalWeb"/>
        <w:spacing w:before="0" w:beforeAutospacing="0" w:after="0" w:afterAutospacing="0" w:line="288" w:lineRule="auto"/>
        <w:ind w:firstLine="720"/>
        <w:contextualSpacing/>
        <w:jc w:val="both"/>
        <w:rPr>
          <w:sz w:val="28"/>
          <w:szCs w:val="28"/>
        </w:rPr>
      </w:pPr>
      <w:r w:rsidRPr="007F379F">
        <w:rPr>
          <w:b/>
          <w:sz w:val="28"/>
          <w:szCs w:val="28"/>
        </w:rPr>
        <w:t xml:space="preserve">- </w:t>
      </w:r>
      <w:r w:rsidR="00533184" w:rsidRPr="007F379F">
        <w:rPr>
          <w:rStyle w:val="Strong"/>
          <w:b w:val="0"/>
          <w:sz w:val="28"/>
          <w:szCs w:val="28"/>
        </w:rPr>
        <w:t>Tăng cường sự lãnh đạo của Chi bộ đối với công tác kiểm tra, giám sát</w:t>
      </w:r>
      <w:r w:rsidR="00533184" w:rsidRPr="007F379F">
        <w:rPr>
          <w:sz w:val="28"/>
          <w:szCs w:val="28"/>
        </w:rPr>
        <w:t>, coi công tác kiểm tra, giám sát là một trong những nhiệm vụ trọng tâm, thường xuyên của cấp ủy nhằm nâng cao năng lực lãnh đạo, sức chiến đấu của tổ chức đảng; góp phần xây dựng Chi bộ Trường Mầm non Ninh Khang trong sạch, vững mạnh, hoàn thành tốt nhiệm vụ chính trị năm 2026.</w:t>
      </w:r>
    </w:p>
    <w:p w14:paraId="4D018EBB" w14:textId="77777777" w:rsidR="00533184" w:rsidRPr="00153BA7" w:rsidRDefault="006C5FA0" w:rsidP="00153BA7">
      <w:pPr>
        <w:pStyle w:val="NormalWeb"/>
        <w:spacing w:before="0" w:beforeAutospacing="0" w:after="0" w:afterAutospacing="0" w:line="288" w:lineRule="auto"/>
        <w:ind w:firstLine="720"/>
        <w:jc w:val="both"/>
        <w:rPr>
          <w:sz w:val="28"/>
          <w:szCs w:val="28"/>
        </w:rPr>
      </w:pPr>
      <w:r w:rsidRPr="00153BA7">
        <w:rPr>
          <w:b/>
          <w:sz w:val="28"/>
          <w:szCs w:val="28"/>
        </w:rPr>
        <w:t>-</w:t>
      </w:r>
      <w:r w:rsidR="00533184" w:rsidRPr="00153BA7">
        <w:rPr>
          <w:b/>
          <w:sz w:val="28"/>
          <w:szCs w:val="28"/>
        </w:rPr>
        <w:t xml:space="preserve"> </w:t>
      </w:r>
      <w:r w:rsidR="00533184" w:rsidRPr="00153BA7">
        <w:rPr>
          <w:rStyle w:val="Strong"/>
          <w:b w:val="0"/>
          <w:sz w:val="28"/>
          <w:szCs w:val="28"/>
        </w:rPr>
        <w:t>Nâng cao nhận thức, trách nhiệm của cấp ủy và đảng viên</w:t>
      </w:r>
      <w:r w:rsidR="00533184" w:rsidRPr="00153BA7">
        <w:rPr>
          <w:sz w:val="28"/>
          <w:szCs w:val="28"/>
        </w:rPr>
        <w:t xml:space="preserve"> về vị trí, vai trò, ý nghĩa của công tác kiểm tra, giám sát và thi hành kỷ luật của Đảng; tăng cường ý thức tổ chức kỷ luật, tự giác chấp hành Điều lệ Đảng, các nghị quyết, chỉ thị, quy định của Đảng, chính sách, pháp luật của Nhà nước và quy định của ngành Giáo dục; phát huy tính tiên phong, gương mẫu của cán bộ, đảng viên, nhất là người đứng đầu.</w:t>
      </w:r>
    </w:p>
    <w:p w14:paraId="4FCD81FC" w14:textId="77777777" w:rsidR="00533184" w:rsidRPr="00153BA7" w:rsidRDefault="006C5FA0" w:rsidP="00153BA7">
      <w:pPr>
        <w:pStyle w:val="NormalWeb"/>
        <w:spacing w:before="0" w:beforeAutospacing="0" w:after="0" w:afterAutospacing="0" w:line="288" w:lineRule="auto"/>
        <w:ind w:firstLine="720"/>
        <w:jc w:val="both"/>
        <w:rPr>
          <w:sz w:val="28"/>
          <w:szCs w:val="28"/>
        </w:rPr>
      </w:pPr>
      <w:r w:rsidRPr="00153BA7">
        <w:rPr>
          <w:b/>
          <w:sz w:val="28"/>
          <w:szCs w:val="28"/>
        </w:rPr>
        <w:t xml:space="preserve">- </w:t>
      </w:r>
      <w:r w:rsidR="00533184" w:rsidRPr="00153BA7">
        <w:rPr>
          <w:rStyle w:val="Strong"/>
          <w:b w:val="0"/>
          <w:sz w:val="28"/>
          <w:szCs w:val="28"/>
        </w:rPr>
        <w:t>Thông qua công tác kiểm tra, giám sát để kịp thời nắm bắt tình hình</w:t>
      </w:r>
      <w:r w:rsidR="00533184" w:rsidRPr="00153BA7">
        <w:rPr>
          <w:b/>
          <w:sz w:val="28"/>
          <w:szCs w:val="28"/>
        </w:rPr>
        <w:t xml:space="preserve">, </w:t>
      </w:r>
      <w:r w:rsidR="00533184" w:rsidRPr="00153BA7">
        <w:rPr>
          <w:sz w:val="28"/>
          <w:szCs w:val="28"/>
        </w:rPr>
        <w:t>đánh giá đúng thực chất việc lãnh đạo, chỉ đạo và tổ chức thực hiện nhiệm vụ của cấp ủy, chi bộ và từng đảng viên; chủ động phát hiện những hạn chế, thiếu sót, khuyết điểm và nguyên nhân; làm rõ trách nhiệm tập thể, cá nhân; kịp thời uốn nắn, chấn chỉnh, phòng ngừa vi phạm ngay từ cơ sở, không để phát sinh vi phạm nghiêm trọng.</w:t>
      </w:r>
    </w:p>
    <w:p w14:paraId="1A008986" w14:textId="77777777" w:rsidR="00533184" w:rsidRPr="00153BA7" w:rsidRDefault="006C5FA0" w:rsidP="00153BA7">
      <w:pPr>
        <w:pStyle w:val="NormalWeb"/>
        <w:spacing w:before="0" w:beforeAutospacing="0" w:after="0" w:afterAutospacing="0" w:line="288" w:lineRule="auto"/>
        <w:ind w:firstLine="720"/>
        <w:jc w:val="both"/>
        <w:rPr>
          <w:sz w:val="28"/>
          <w:szCs w:val="28"/>
        </w:rPr>
      </w:pPr>
      <w:r w:rsidRPr="00153BA7">
        <w:rPr>
          <w:b/>
          <w:sz w:val="28"/>
          <w:szCs w:val="28"/>
        </w:rPr>
        <w:t>-</w:t>
      </w:r>
      <w:r w:rsidR="00533184" w:rsidRPr="00153BA7">
        <w:rPr>
          <w:b/>
          <w:sz w:val="28"/>
          <w:szCs w:val="28"/>
        </w:rPr>
        <w:t xml:space="preserve">  </w:t>
      </w:r>
      <w:r w:rsidR="00533184" w:rsidRPr="00153BA7">
        <w:rPr>
          <w:rStyle w:val="Strong"/>
          <w:b w:val="0"/>
          <w:sz w:val="28"/>
          <w:szCs w:val="28"/>
        </w:rPr>
        <w:t>Kết hợp chặt chẽ giữa kiểm tra, giám sát với công tác giáo dục chính trị, tư tưởng</w:t>
      </w:r>
      <w:r w:rsidR="00533184" w:rsidRPr="00153BA7">
        <w:rPr>
          <w:b/>
          <w:sz w:val="28"/>
          <w:szCs w:val="28"/>
        </w:rPr>
        <w:t>,</w:t>
      </w:r>
      <w:r w:rsidR="00533184" w:rsidRPr="00153BA7">
        <w:rPr>
          <w:sz w:val="28"/>
          <w:szCs w:val="28"/>
        </w:rPr>
        <w:t xml:space="preserve"> công tác tổ chức, cán bộ và công tác chuyên môn của nhà trường; gắn kiểm tra, giám sát với việc thực hiện trách nhiệm nêu gương, tự phê bình và phê </w:t>
      </w:r>
      <w:r w:rsidR="00533184" w:rsidRPr="00153BA7">
        <w:rPr>
          <w:sz w:val="28"/>
          <w:szCs w:val="28"/>
        </w:rPr>
        <w:lastRenderedPageBreak/>
        <w:t>bình; coi trọng tự kiểm tra, tự giám sát của cấp ủy và đảng viên, đồng thời tăng cường giám sát thường xuyên của chi bộ.</w:t>
      </w:r>
    </w:p>
    <w:p w14:paraId="21A89F84" w14:textId="77777777" w:rsidR="00533184" w:rsidRPr="007F379F" w:rsidRDefault="006C5FA0" w:rsidP="00153BA7">
      <w:pPr>
        <w:pStyle w:val="NormalWeb"/>
        <w:spacing w:before="0" w:beforeAutospacing="0" w:after="0" w:afterAutospacing="0" w:line="288" w:lineRule="auto"/>
        <w:ind w:firstLine="720"/>
        <w:jc w:val="both"/>
        <w:rPr>
          <w:spacing w:val="-2"/>
          <w:sz w:val="28"/>
          <w:szCs w:val="28"/>
        </w:rPr>
      </w:pPr>
      <w:r w:rsidRPr="007F379F">
        <w:rPr>
          <w:b/>
          <w:spacing w:val="-2"/>
          <w:sz w:val="28"/>
          <w:szCs w:val="28"/>
        </w:rPr>
        <w:t>-</w:t>
      </w:r>
      <w:r w:rsidR="00533184" w:rsidRPr="007F379F">
        <w:rPr>
          <w:b/>
          <w:spacing w:val="-2"/>
          <w:sz w:val="28"/>
          <w:szCs w:val="28"/>
        </w:rPr>
        <w:t xml:space="preserve"> </w:t>
      </w:r>
      <w:r w:rsidR="00533184" w:rsidRPr="007F379F">
        <w:rPr>
          <w:rStyle w:val="Strong"/>
          <w:b w:val="0"/>
          <w:spacing w:val="-2"/>
          <w:sz w:val="28"/>
          <w:szCs w:val="28"/>
        </w:rPr>
        <w:t>Đổi mới nội dung, phương pháp kiểm tra, giám sát</w:t>
      </w:r>
      <w:r w:rsidR="00533184" w:rsidRPr="007F379F">
        <w:rPr>
          <w:b/>
          <w:spacing w:val="-2"/>
          <w:sz w:val="28"/>
          <w:szCs w:val="28"/>
        </w:rPr>
        <w:t>,</w:t>
      </w:r>
      <w:r w:rsidR="00533184" w:rsidRPr="007F379F">
        <w:rPr>
          <w:spacing w:val="-2"/>
          <w:sz w:val="28"/>
          <w:szCs w:val="28"/>
        </w:rPr>
        <w:t xml:space="preserve"> bảo đảm thiết thực, hiệu quả, có trọng tâm, trọng điểm; tập trung vào những lĩnh vực dễ phát sinh hạn chế, vi phạm như: thực hiện quy chế làm việc, quy chế dân chủ; quản lý, sử dụng tài chính, tài sản công; thực hành tiết kiệm, chống lãng phí; đạo đức nhà giáo, tác phong, lề lối làm việc; việc thực hiện nhiệm vụ chăm sóc, nuôi dưỡng, giáo dục trẻ.</w:t>
      </w:r>
    </w:p>
    <w:p w14:paraId="5CFC4984" w14:textId="77777777" w:rsidR="006C5FA0" w:rsidRPr="00153BA7" w:rsidRDefault="006C5FA0" w:rsidP="00153BA7">
      <w:pPr>
        <w:pStyle w:val="NormalWeb"/>
        <w:spacing w:before="0" w:beforeAutospacing="0" w:after="0" w:afterAutospacing="0" w:line="288" w:lineRule="auto"/>
        <w:ind w:firstLine="720"/>
        <w:jc w:val="both"/>
        <w:rPr>
          <w:sz w:val="28"/>
          <w:szCs w:val="28"/>
        </w:rPr>
      </w:pPr>
      <w:r w:rsidRPr="00153BA7">
        <w:rPr>
          <w:b/>
          <w:sz w:val="28"/>
          <w:szCs w:val="28"/>
        </w:rPr>
        <w:t>-</w:t>
      </w:r>
      <w:r w:rsidR="00533184" w:rsidRPr="00153BA7">
        <w:rPr>
          <w:b/>
          <w:sz w:val="28"/>
          <w:szCs w:val="28"/>
        </w:rPr>
        <w:t xml:space="preserve"> </w:t>
      </w:r>
      <w:r w:rsidR="00533184" w:rsidRPr="00153BA7">
        <w:rPr>
          <w:rStyle w:val="Strong"/>
          <w:b w:val="0"/>
          <w:sz w:val="28"/>
          <w:szCs w:val="28"/>
        </w:rPr>
        <w:t>Thực hiện công tác kiểm tra, giám sát bảo đảm đúng nguyên tắc, quy trình, quy định của Đảng</w:t>
      </w:r>
      <w:r w:rsidR="00533184" w:rsidRPr="00153BA7">
        <w:rPr>
          <w:b/>
          <w:sz w:val="28"/>
          <w:szCs w:val="28"/>
        </w:rPr>
        <w:t>,</w:t>
      </w:r>
      <w:r w:rsidR="00533184" w:rsidRPr="00153BA7">
        <w:rPr>
          <w:sz w:val="28"/>
          <w:szCs w:val="28"/>
        </w:rPr>
        <w:t xml:space="preserve"> chính xác, khách quan, công khai, dân chủ; không làm ảnh hưởng đến hoạt động bình thường của nhà trường; nội dung kiểm tra, giám sát phù hợp với chức năng, nhiệm vụ của chi bộ và nhiệm vụ được giao của từng đảng viên.</w:t>
      </w:r>
    </w:p>
    <w:p w14:paraId="559D407E" w14:textId="77777777" w:rsidR="00533184" w:rsidRPr="00153BA7" w:rsidRDefault="006C5FA0" w:rsidP="00153BA7">
      <w:pPr>
        <w:pStyle w:val="NormalWeb"/>
        <w:spacing w:before="0" w:beforeAutospacing="0" w:after="0" w:afterAutospacing="0" w:line="288" w:lineRule="auto"/>
        <w:ind w:firstLine="720"/>
        <w:jc w:val="both"/>
        <w:rPr>
          <w:sz w:val="28"/>
          <w:szCs w:val="28"/>
        </w:rPr>
      </w:pPr>
      <w:r w:rsidRPr="00153BA7">
        <w:rPr>
          <w:b/>
          <w:sz w:val="28"/>
          <w:szCs w:val="28"/>
        </w:rPr>
        <w:t>-</w:t>
      </w:r>
      <w:r w:rsidR="00533184" w:rsidRPr="00153BA7">
        <w:rPr>
          <w:b/>
          <w:sz w:val="28"/>
          <w:szCs w:val="28"/>
        </w:rPr>
        <w:t xml:space="preserve">  </w:t>
      </w:r>
      <w:r w:rsidR="00533184" w:rsidRPr="00153BA7">
        <w:rPr>
          <w:rStyle w:val="Strong"/>
          <w:b w:val="0"/>
          <w:sz w:val="28"/>
          <w:szCs w:val="28"/>
        </w:rPr>
        <w:t>Phát huy trách nhiệm của cấp ủy, Bí thư, Phó Bí thư chi bộ</w:t>
      </w:r>
      <w:r w:rsidR="00533184" w:rsidRPr="00153BA7">
        <w:rPr>
          <w:sz w:val="28"/>
          <w:szCs w:val="28"/>
        </w:rPr>
        <w:t xml:space="preserve"> trong lãnh đạo, chỉ đạo, tổ chức thực hiện công tác kiểm tra, giám sát; gắn kết quả kiểm tra, giám sát với đánh giá, xếp loại tổ chức đảng và đảng viên, cán bộ, viên chức cuối năm; kịp thời biểu dương những tập thể, cá nhân thực hiện tốt, đồng thời nhắc nhở, chấn chỉnh những hạn chế, tồn tại.</w:t>
      </w:r>
    </w:p>
    <w:p w14:paraId="0CBFFF10" w14:textId="77777777" w:rsidR="00533184" w:rsidRPr="00153BA7" w:rsidRDefault="006C5FA0" w:rsidP="00153BA7">
      <w:pPr>
        <w:pStyle w:val="NormalWeb"/>
        <w:spacing w:before="0" w:beforeAutospacing="0" w:after="0" w:afterAutospacing="0" w:line="288" w:lineRule="auto"/>
        <w:ind w:firstLine="720"/>
        <w:jc w:val="both"/>
        <w:rPr>
          <w:sz w:val="28"/>
          <w:szCs w:val="28"/>
        </w:rPr>
      </w:pPr>
      <w:r w:rsidRPr="00153BA7">
        <w:rPr>
          <w:b/>
          <w:sz w:val="28"/>
          <w:szCs w:val="28"/>
        </w:rPr>
        <w:t xml:space="preserve">- </w:t>
      </w:r>
      <w:r w:rsidR="00533184" w:rsidRPr="00153BA7">
        <w:rPr>
          <w:rStyle w:val="Strong"/>
          <w:b w:val="0"/>
          <w:sz w:val="28"/>
          <w:szCs w:val="28"/>
        </w:rPr>
        <w:t>Chủ động rà soát, điều chỉnh, bổ sung nội dung kiểm tra, giám sát</w:t>
      </w:r>
      <w:r w:rsidR="00533184" w:rsidRPr="00153BA7">
        <w:rPr>
          <w:sz w:val="28"/>
          <w:szCs w:val="28"/>
        </w:rPr>
        <w:t xml:space="preserve"> phù hợp với chỉ đạo của cấp trên và tình hình thực tiễn của nhà trường; bảo đảm công tác kiểm tra, giám sát góp phần thực hiện thắng lợi nhiệm vụ chính trị, chuyên môn và công tác xây dựng Đảng của Chi bộ năm 2026.</w:t>
      </w:r>
    </w:p>
    <w:p w14:paraId="3CA8C1C2" w14:textId="77777777" w:rsidR="008449DE" w:rsidRPr="002223A0" w:rsidRDefault="008449DE" w:rsidP="00153BA7">
      <w:pPr>
        <w:pStyle w:val="NormalWeb"/>
        <w:spacing w:before="0" w:beforeAutospacing="0" w:after="0" w:afterAutospacing="0" w:line="288" w:lineRule="auto"/>
        <w:ind w:firstLine="720"/>
        <w:jc w:val="both"/>
        <w:rPr>
          <w:b/>
          <w:sz w:val="28"/>
          <w:szCs w:val="28"/>
        </w:rPr>
      </w:pPr>
      <w:r w:rsidRPr="002223A0">
        <w:rPr>
          <w:b/>
          <w:sz w:val="28"/>
          <w:szCs w:val="28"/>
        </w:rPr>
        <w:t>II. CHƯƠNG TRÌNH KIỂM TRA, GIÁM SÁT</w:t>
      </w:r>
    </w:p>
    <w:tbl>
      <w:tblPr>
        <w:tblStyle w:val="TableGrid"/>
        <w:tblW w:w="0" w:type="auto"/>
        <w:tblLook w:val="04A0" w:firstRow="1" w:lastRow="0" w:firstColumn="1" w:lastColumn="0" w:noHBand="0" w:noVBand="1"/>
      </w:tblPr>
      <w:tblGrid>
        <w:gridCol w:w="675"/>
        <w:gridCol w:w="3686"/>
        <w:gridCol w:w="1276"/>
        <w:gridCol w:w="2268"/>
        <w:gridCol w:w="1385"/>
      </w:tblGrid>
      <w:tr w:rsidR="008449DE" w:rsidRPr="006C5FA0" w14:paraId="14A656C0" w14:textId="77777777" w:rsidTr="002223A0">
        <w:tc>
          <w:tcPr>
            <w:tcW w:w="675" w:type="dxa"/>
            <w:vAlign w:val="center"/>
          </w:tcPr>
          <w:p w14:paraId="311E0B1D" w14:textId="77777777" w:rsidR="008449DE" w:rsidRPr="008449DE" w:rsidRDefault="008449DE" w:rsidP="008449DE">
            <w:pPr>
              <w:jc w:val="center"/>
              <w:rPr>
                <w:rFonts w:eastAsia="Times New Roman" w:cs="Times New Roman"/>
                <w:b/>
                <w:bCs/>
                <w:szCs w:val="28"/>
              </w:rPr>
            </w:pPr>
            <w:r w:rsidRPr="008449DE">
              <w:rPr>
                <w:rFonts w:eastAsia="Times New Roman" w:cs="Times New Roman"/>
                <w:b/>
                <w:bCs/>
                <w:szCs w:val="28"/>
              </w:rPr>
              <w:t>TT</w:t>
            </w:r>
          </w:p>
        </w:tc>
        <w:tc>
          <w:tcPr>
            <w:tcW w:w="3686" w:type="dxa"/>
            <w:vAlign w:val="center"/>
          </w:tcPr>
          <w:p w14:paraId="689D36FE" w14:textId="77777777" w:rsidR="008449DE" w:rsidRPr="008449DE" w:rsidRDefault="008449DE" w:rsidP="008449DE">
            <w:pPr>
              <w:jc w:val="center"/>
              <w:rPr>
                <w:rFonts w:eastAsia="Times New Roman" w:cs="Times New Roman"/>
                <w:b/>
                <w:bCs/>
                <w:szCs w:val="28"/>
              </w:rPr>
            </w:pPr>
            <w:r w:rsidRPr="008449DE">
              <w:rPr>
                <w:rFonts w:eastAsia="Times New Roman" w:cs="Times New Roman"/>
                <w:b/>
                <w:bCs/>
                <w:szCs w:val="28"/>
              </w:rPr>
              <w:t>Nội dung kiểm tra, giám sát</w:t>
            </w:r>
          </w:p>
        </w:tc>
        <w:tc>
          <w:tcPr>
            <w:tcW w:w="1276" w:type="dxa"/>
            <w:vAlign w:val="center"/>
          </w:tcPr>
          <w:p w14:paraId="725397D8" w14:textId="77777777" w:rsidR="008449DE" w:rsidRPr="008449DE" w:rsidRDefault="008449DE" w:rsidP="008449DE">
            <w:pPr>
              <w:jc w:val="center"/>
              <w:rPr>
                <w:rFonts w:eastAsia="Times New Roman" w:cs="Times New Roman"/>
                <w:b/>
                <w:bCs/>
                <w:szCs w:val="28"/>
              </w:rPr>
            </w:pPr>
            <w:r w:rsidRPr="008449DE">
              <w:rPr>
                <w:rFonts w:eastAsia="Times New Roman" w:cs="Times New Roman"/>
                <w:b/>
                <w:bCs/>
                <w:szCs w:val="28"/>
              </w:rPr>
              <w:t>Đối tượng</w:t>
            </w:r>
          </w:p>
        </w:tc>
        <w:tc>
          <w:tcPr>
            <w:tcW w:w="2268" w:type="dxa"/>
            <w:vAlign w:val="center"/>
          </w:tcPr>
          <w:p w14:paraId="0BF5370D" w14:textId="77777777" w:rsidR="008449DE" w:rsidRPr="008449DE" w:rsidRDefault="00D839B6" w:rsidP="008449DE">
            <w:pPr>
              <w:jc w:val="center"/>
              <w:rPr>
                <w:rFonts w:eastAsia="Times New Roman" w:cs="Times New Roman"/>
                <w:b/>
                <w:bCs/>
                <w:szCs w:val="28"/>
              </w:rPr>
            </w:pPr>
            <w:r w:rsidRPr="006C5FA0">
              <w:rPr>
                <w:rFonts w:eastAsia="Times New Roman" w:cs="Times New Roman"/>
                <w:b/>
                <w:bCs/>
                <w:szCs w:val="28"/>
              </w:rPr>
              <w:t>Phương pháp giám sát</w:t>
            </w:r>
          </w:p>
        </w:tc>
        <w:tc>
          <w:tcPr>
            <w:tcW w:w="1385" w:type="dxa"/>
            <w:vAlign w:val="center"/>
          </w:tcPr>
          <w:p w14:paraId="594DB1AE" w14:textId="77777777" w:rsidR="008449DE" w:rsidRPr="008449DE" w:rsidRDefault="008449DE" w:rsidP="008449DE">
            <w:pPr>
              <w:jc w:val="center"/>
              <w:rPr>
                <w:rFonts w:eastAsia="Times New Roman" w:cs="Times New Roman"/>
                <w:b/>
                <w:bCs/>
                <w:szCs w:val="28"/>
              </w:rPr>
            </w:pPr>
            <w:r w:rsidRPr="008449DE">
              <w:rPr>
                <w:rFonts w:eastAsia="Times New Roman" w:cs="Times New Roman"/>
                <w:b/>
                <w:bCs/>
                <w:szCs w:val="28"/>
              </w:rPr>
              <w:t>Thời gian</w:t>
            </w:r>
          </w:p>
        </w:tc>
      </w:tr>
      <w:tr w:rsidR="00D839B6" w:rsidRPr="006C5FA0" w14:paraId="1627FDD9" w14:textId="77777777" w:rsidTr="002223A0">
        <w:tc>
          <w:tcPr>
            <w:tcW w:w="675" w:type="dxa"/>
            <w:vAlign w:val="center"/>
          </w:tcPr>
          <w:p w14:paraId="4C5AC4DD" w14:textId="77777777" w:rsidR="00D839B6" w:rsidRPr="00153BA7" w:rsidRDefault="00560836" w:rsidP="008449DE">
            <w:pPr>
              <w:jc w:val="center"/>
              <w:rPr>
                <w:rFonts w:eastAsia="Times New Roman" w:cs="Times New Roman"/>
                <w:bCs/>
                <w:szCs w:val="28"/>
              </w:rPr>
            </w:pPr>
            <w:r w:rsidRPr="00153BA7">
              <w:rPr>
                <w:rFonts w:eastAsia="Times New Roman" w:cs="Times New Roman"/>
                <w:bCs/>
                <w:szCs w:val="28"/>
              </w:rPr>
              <w:t>1</w:t>
            </w:r>
          </w:p>
        </w:tc>
        <w:tc>
          <w:tcPr>
            <w:tcW w:w="3686" w:type="dxa"/>
            <w:vAlign w:val="center"/>
          </w:tcPr>
          <w:p w14:paraId="513F2634" w14:textId="77777777" w:rsidR="00D839B6" w:rsidRPr="006C5FA0" w:rsidRDefault="00D839B6" w:rsidP="007F379F">
            <w:pPr>
              <w:spacing w:line="288" w:lineRule="auto"/>
              <w:jc w:val="both"/>
              <w:rPr>
                <w:rFonts w:cs="Times New Roman"/>
                <w:szCs w:val="28"/>
              </w:rPr>
            </w:pPr>
            <w:r w:rsidRPr="006C5FA0">
              <w:rPr>
                <w:rFonts w:cs="Times New Roman"/>
                <w:szCs w:val="28"/>
              </w:rPr>
              <w:t>Việc tổ chức quán triệt, học tập và triển khai thực hiện Nghị quyết Đại hội lần thứ XIV của Đảng; Nghị quyết Đại hội Đảng bộ phường Hoa Lư nhiệm kỳ 2025 – 2030; các chỉ thị, nghị quyết, kết luận của Trung ương, Tỉnh ủy, Đảng ủy phường.</w:t>
            </w:r>
          </w:p>
          <w:p w14:paraId="7EA98383" w14:textId="77777777" w:rsidR="00D839B6" w:rsidRPr="006C5FA0" w:rsidRDefault="00D839B6" w:rsidP="007F379F">
            <w:pPr>
              <w:spacing w:line="288" w:lineRule="auto"/>
              <w:jc w:val="both"/>
              <w:rPr>
                <w:rFonts w:eastAsia="Times New Roman" w:cs="Times New Roman"/>
                <w:b/>
                <w:bCs/>
                <w:szCs w:val="28"/>
              </w:rPr>
            </w:pPr>
          </w:p>
        </w:tc>
        <w:tc>
          <w:tcPr>
            <w:tcW w:w="1276" w:type="dxa"/>
            <w:vAlign w:val="center"/>
          </w:tcPr>
          <w:p w14:paraId="10D0C948" w14:textId="77777777" w:rsidR="00D839B6" w:rsidRDefault="00D839B6" w:rsidP="007F379F">
            <w:pPr>
              <w:spacing w:line="288" w:lineRule="auto"/>
              <w:jc w:val="center"/>
              <w:rPr>
                <w:rFonts w:eastAsia="Times New Roman" w:cs="Times New Roman"/>
                <w:bCs/>
                <w:szCs w:val="28"/>
              </w:rPr>
            </w:pPr>
            <w:r w:rsidRPr="002223A0">
              <w:rPr>
                <w:rFonts w:eastAsia="Times New Roman" w:cs="Times New Roman"/>
                <w:bCs/>
                <w:szCs w:val="28"/>
              </w:rPr>
              <w:t>Cấp ủy chi bộ</w:t>
            </w:r>
          </w:p>
          <w:p w14:paraId="482724A3" w14:textId="3116EFBD" w:rsidR="00552AD1" w:rsidRPr="002223A0" w:rsidRDefault="00552AD1" w:rsidP="007F379F">
            <w:pPr>
              <w:spacing w:line="288" w:lineRule="auto"/>
              <w:jc w:val="center"/>
              <w:rPr>
                <w:rFonts w:eastAsia="Times New Roman" w:cs="Times New Roman"/>
                <w:bCs/>
                <w:szCs w:val="28"/>
              </w:rPr>
            </w:pPr>
            <w:r>
              <w:rPr>
                <w:rFonts w:eastAsia="Times New Roman" w:cs="Times New Roman"/>
                <w:bCs/>
                <w:szCs w:val="28"/>
              </w:rPr>
              <w:t>(Đ/c Lê Thị Thúy)</w:t>
            </w:r>
          </w:p>
        </w:tc>
        <w:tc>
          <w:tcPr>
            <w:tcW w:w="2268" w:type="dxa"/>
            <w:vAlign w:val="center"/>
          </w:tcPr>
          <w:p w14:paraId="20B5585C" w14:textId="77777777" w:rsidR="00D839B6" w:rsidRPr="006C5FA0" w:rsidRDefault="00153BA7" w:rsidP="007F379F">
            <w:pPr>
              <w:pStyle w:val="NormalWeb"/>
              <w:spacing w:before="0" w:beforeAutospacing="0" w:after="0" w:afterAutospacing="0" w:line="288" w:lineRule="auto"/>
              <w:jc w:val="both"/>
              <w:rPr>
                <w:sz w:val="28"/>
                <w:szCs w:val="28"/>
              </w:rPr>
            </w:pPr>
            <w:r w:rsidRPr="00153BA7">
              <w:rPr>
                <w:sz w:val="28"/>
                <w:szCs w:val="28"/>
              </w:rPr>
              <w:t>-</w:t>
            </w:r>
            <w:r>
              <w:rPr>
                <w:sz w:val="28"/>
                <w:szCs w:val="28"/>
              </w:rPr>
              <w:t xml:space="preserve"> </w:t>
            </w:r>
            <w:r w:rsidR="00D839B6" w:rsidRPr="006C5FA0">
              <w:rPr>
                <w:sz w:val="28"/>
                <w:szCs w:val="28"/>
              </w:rPr>
              <w:t>Thông qua sinh hoạt chi bộ định kỳ.</w:t>
            </w:r>
          </w:p>
          <w:p w14:paraId="680B7E69" w14:textId="77777777" w:rsidR="00D839B6" w:rsidRPr="006C5FA0" w:rsidRDefault="00153BA7" w:rsidP="007F379F">
            <w:pPr>
              <w:pStyle w:val="NormalWeb"/>
              <w:spacing w:before="0" w:beforeAutospacing="0" w:after="0" w:afterAutospacing="0" w:line="288" w:lineRule="auto"/>
              <w:jc w:val="both"/>
              <w:rPr>
                <w:sz w:val="28"/>
                <w:szCs w:val="28"/>
              </w:rPr>
            </w:pPr>
            <w:r>
              <w:rPr>
                <w:sz w:val="28"/>
                <w:szCs w:val="28"/>
              </w:rPr>
              <w:t xml:space="preserve">- </w:t>
            </w:r>
            <w:r w:rsidR="00D839B6" w:rsidRPr="006C5FA0">
              <w:rPr>
                <w:sz w:val="28"/>
                <w:szCs w:val="28"/>
              </w:rPr>
              <w:t>Nghiên cứu nghị quyết, biên bản sinh hoạt, chương trình công tác.</w:t>
            </w:r>
          </w:p>
          <w:p w14:paraId="1BFD7CCE" w14:textId="77777777" w:rsidR="00D839B6" w:rsidRPr="007F379F" w:rsidRDefault="00153BA7" w:rsidP="007F379F">
            <w:pPr>
              <w:pStyle w:val="NormalWeb"/>
              <w:spacing w:before="0" w:beforeAutospacing="0" w:after="0" w:afterAutospacing="0" w:line="288" w:lineRule="auto"/>
              <w:jc w:val="both"/>
              <w:rPr>
                <w:sz w:val="28"/>
                <w:szCs w:val="28"/>
              </w:rPr>
            </w:pPr>
            <w:r>
              <w:rPr>
                <w:sz w:val="28"/>
                <w:szCs w:val="28"/>
              </w:rPr>
              <w:t xml:space="preserve">- </w:t>
            </w:r>
            <w:r w:rsidR="00D839B6" w:rsidRPr="006C5FA0">
              <w:rPr>
                <w:sz w:val="28"/>
                <w:szCs w:val="28"/>
              </w:rPr>
              <w:t>Nghe báo cáo, trao đổi trực tiếp với đảng viên.</w:t>
            </w:r>
          </w:p>
        </w:tc>
        <w:tc>
          <w:tcPr>
            <w:tcW w:w="1385" w:type="dxa"/>
            <w:vAlign w:val="center"/>
          </w:tcPr>
          <w:p w14:paraId="66A9AB92" w14:textId="77777777" w:rsidR="00D839B6" w:rsidRPr="00153BA7" w:rsidRDefault="007F1CA6" w:rsidP="00153BA7">
            <w:pPr>
              <w:jc w:val="center"/>
              <w:rPr>
                <w:rFonts w:eastAsia="Times New Roman" w:cs="Times New Roman"/>
                <w:bCs/>
                <w:szCs w:val="28"/>
              </w:rPr>
            </w:pPr>
            <w:r w:rsidRPr="00153BA7">
              <w:rPr>
                <w:rFonts w:eastAsia="Times New Roman" w:cs="Times New Roman"/>
                <w:bCs/>
                <w:szCs w:val="28"/>
              </w:rPr>
              <w:t>Quý I/2026</w:t>
            </w:r>
          </w:p>
        </w:tc>
      </w:tr>
      <w:tr w:rsidR="00AF13DD" w:rsidRPr="006C5FA0" w14:paraId="05E555D2" w14:textId="77777777" w:rsidTr="002223A0">
        <w:tc>
          <w:tcPr>
            <w:tcW w:w="675" w:type="dxa"/>
            <w:vAlign w:val="center"/>
          </w:tcPr>
          <w:p w14:paraId="17422056" w14:textId="77777777" w:rsidR="00AF13DD" w:rsidRPr="00153BA7" w:rsidRDefault="00560836" w:rsidP="008449DE">
            <w:pPr>
              <w:jc w:val="center"/>
              <w:rPr>
                <w:rFonts w:eastAsia="Times New Roman" w:cs="Times New Roman"/>
                <w:bCs/>
                <w:szCs w:val="28"/>
              </w:rPr>
            </w:pPr>
            <w:r w:rsidRPr="00153BA7">
              <w:rPr>
                <w:rFonts w:eastAsia="Times New Roman" w:cs="Times New Roman"/>
                <w:bCs/>
                <w:szCs w:val="28"/>
              </w:rPr>
              <w:t>2</w:t>
            </w:r>
          </w:p>
        </w:tc>
        <w:tc>
          <w:tcPr>
            <w:tcW w:w="3686" w:type="dxa"/>
            <w:vAlign w:val="center"/>
          </w:tcPr>
          <w:p w14:paraId="5EDF470D" w14:textId="77777777" w:rsidR="00AF13DD" w:rsidRPr="006C5FA0" w:rsidRDefault="00AF13DD" w:rsidP="007F379F">
            <w:pPr>
              <w:spacing w:line="288" w:lineRule="auto"/>
              <w:jc w:val="both"/>
              <w:rPr>
                <w:rFonts w:cs="Times New Roman"/>
                <w:szCs w:val="28"/>
              </w:rPr>
            </w:pPr>
            <w:r w:rsidRPr="006C5FA0">
              <w:rPr>
                <w:rFonts w:cs="Times New Roman"/>
                <w:szCs w:val="28"/>
              </w:rPr>
              <w:t xml:space="preserve">Việc chấp hành Điều lệ Đảng; Quy định về những điều đảng </w:t>
            </w:r>
            <w:r w:rsidRPr="006C5FA0">
              <w:rPr>
                <w:rFonts w:cs="Times New Roman"/>
                <w:szCs w:val="28"/>
              </w:rPr>
              <w:lastRenderedPageBreak/>
              <w:t>viên không được làm.</w:t>
            </w:r>
          </w:p>
        </w:tc>
        <w:tc>
          <w:tcPr>
            <w:tcW w:w="1276" w:type="dxa"/>
            <w:vAlign w:val="center"/>
          </w:tcPr>
          <w:p w14:paraId="3E68F434" w14:textId="6D73682A" w:rsidR="00552AD1" w:rsidRPr="006C5FA0" w:rsidRDefault="00AF13DD" w:rsidP="00552AD1">
            <w:pPr>
              <w:pStyle w:val="NormalWeb"/>
              <w:spacing w:line="288" w:lineRule="auto"/>
              <w:jc w:val="center"/>
              <w:rPr>
                <w:sz w:val="28"/>
                <w:szCs w:val="28"/>
              </w:rPr>
            </w:pPr>
            <w:r w:rsidRPr="006C5FA0">
              <w:rPr>
                <w:sz w:val="28"/>
                <w:szCs w:val="28"/>
              </w:rPr>
              <w:lastRenderedPageBreak/>
              <w:t xml:space="preserve">Đảng viên </w:t>
            </w:r>
            <w:r w:rsidR="00552AD1">
              <w:rPr>
                <w:sz w:val="28"/>
                <w:szCs w:val="28"/>
              </w:rPr>
              <w:lastRenderedPageBreak/>
              <w:t>Nguyễn Thị Hạnh</w:t>
            </w:r>
          </w:p>
          <w:p w14:paraId="71BA8781" w14:textId="77777777" w:rsidR="00AF13DD" w:rsidRPr="006C5FA0" w:rsidRDefault="00AF13DD" w:rsidP="00552AD1">
            <w:pPr>
              <w:spacing w:line="288" w:lineRule="auto"/>
              <w:jc w:val="center"/>
              <w:rPr>
                <w:rFonts w:eastAsia="Times New Roman" w:cs="Times New Roman"/>
                <w:b/>
                <w:bCs/>
                <w:szCs w:val="28"/>
              </w:rPr>
            </w:pPr>
          </w:p>
        </w:tc>
        <w:tc>
          <w:tcPr>
            <w:tcW w:w="2268" w:type="dxa"/>
            <w:vAlign w:val="center"/>
          </w:tcPr>
          <w:p w14:paraId="1BED5966" w14:textId="77777777" w:rsidR="00153BA7" w:rsidRDefault="00153BA7" w:rsidP="007F379F">
            <w:pPr>
              <w:pStyle w:val="NormalWeb"/>
              <w:spacing w:before="0" w:beforeAutospacing="0" w:after="0" w:afterAutospacing="0" w:line="288" w:lineRule="auto"/>
              <w:jc w:val="both"/>
              <w:rPr>
                <w:sz w:val="28"/>
                <w:szCs w:val="28"/>
              </w:rPr>
            </w:pPr>
            <w:r>
              <w:rPr>
                <w:sz w:val="28"/>
                <w:szCs w:val="28"/>
              </w:rPr>
              <w:lastRenderedPageBreak/>
              <w:t xml:space="preserve">- </w:t>
            </w:r>
            <w:r w:rsidRPr="006C5FA0">
              <w:rPr>
                <w:sz w:val="28"/>
                <w:szCs w:val="28"/>
              </w:rPr>
              <w:t xml:space="preserve">Nghe báo cáo, trao đổi trực tiếp </w:t>
            </w:r>
            <w:r w:rsidRPr="006C5FA0">
              <w:rPr>
                <w:sz w:val="28"/>
                <w:szCs w:val="28"/>
              </w:rPr>
              <w:lastRenderedPageBreak/>
              <w:t>với đảng viên.</w:t>
            </w:r>
          </w:p>
          <w:p w14:paraId="7B8B6981" w14:textId="77777777" w:rsidR="00AF13DD" w:rsidRPr="006C5FA0" w:rsidRDefault="002223A0" w:rsidP="007F379F">
            <w:pPr>
              <w:pStyle w:val="NormalWeb"/>
              <w:spacing w:before="0" w:beforeAutospacing="0" w:after="0" w:afterAutospacing="0" w:line="288" w:lineRule="auto"/>
              <w:jc w:val="both"/>
              <w:rPr>
                <w:sz w:val="28"/>
                <w:szCs w:val="28"/>
              </w:rPr>
            </w:pPr>
            <w:r>
              <w:rPr>
                <w:sz w:val="28"/>
                <w:szCs w:val="28"/>
              </w:rPr>
              <w:t xml:space="preserve">- </w:t>
            </w:r>
            <w:r w:rsidRPr="006C5FA0">
              <w:rPr>
                <w:sz w:val="28"/>
                <w:szCs w:val="28"/>
              </w:rPr>
              <w:t>Nghiên cứu nghị quyết, biên bản sinh hoạt</w:t>
            </w:r>
          </w:p>
        </w:tc>
        <w:tc>
          <w:tcPr>
            <w:tcW w:w="1385" w:type="dxa"/>
            <w:vAlign w:val="center"/>
          </w:tcPr>
          <w:p w14:paraId="2E5B76B2" w14:textId="77777777" w:rsidR="00AF13DD" w:rsidRPr="00153BA7" w:rsidRDefault="007F1CA6" w:rsidP="00153BA7">
            <w:pPr>
              <w:jc w:val="center"/>
              <w:rPr>
                <w:rFonts w:eastAsia="Times New Roman" w:cs="Times New Roman"/>
                <w:bCs/>
                <w:szCs w:val="28"/>
              </w:rPr>
            </w:pPr>
            <w:r w:rsidRPr="00153BA7">
              <w:rPr>
                <w:rFonts w:eastAsia="Times New Roman" w:cs="Times New Roman"/>
                <w:bCs/>
                <w:szCs w:val="28"/>
              </w:rPr>
              <w:lastRenderedPageBreak/>
              <w:t>Quý II/2026</w:t>
            </w:r>
          </w:p>
        </w:tc>
      </w:tr>
      <w:tr w:rsidR="00D839B6" w:rsidRPr="006C5FA0" w14:paraId="69B421BE" w14:textId="77777777" w:rsidTr="002223A0">
        <w:tc>
          <w:tcPr>
            <w:tcW w:w="675" w:type="dxa"/>
            <w:vAlign w:val="center"/>
          </w:tcPr>
          <w:p w14:paraId="4A1A13E2" w14:textId="77777777" w:rsidR="00D839B6" w:rsidRPr="00153BA7" w:rsidRDefault="00560836" w:rsidP="008449DE">
            <w:pPr>
              <w:jc w:val="center"/>
              <w:rPr>
                <w:rFonts w:eastAsia="Times New Roman" w:cs="Times New Roman"/>
                <w:bCs/>
                <w:szCs w:val="28"/>
              </w:rPr>
            </w:pPr>
            <w:r w:rsidRPr="00153BA7">
              <w:rPr>
                <w:rFonts w:eastAsia="Times New Roman" w:cs="Times New Roman"/>
                <w:bCs/>
                <w:szCs w:val="28"/>
              </w:rPr>
              <w:t>3</w:t>
            </w:r>
          </w:p>
        </w:tc>
        <w:tc>
          <w:tcPr>
            <w:tcW w:w="3686" w:type="dxa"/>
            <w:vAlign w:val="center"/>
          </w:tcPr>
          <w:p w14:paraId="6579A096" w14:textId="77777777" w:rsidR="00AF13DD" w:rsidRPr="006C5FA0" w:rsidRDefault="00AF13DD" w:rsidP="007F379F">
            <w:pPr>
              <w:pStyle w:val="NormalWeb"/>
              <w:spacing w:line="288" w:lineRule="auto"/>
              <w:jc w:val="both"/>
              <w:rPr>
                <w:sz w:val="28"/>
                <w:szCs w:val="28"/>
              </w:rPr>
            </w:pPr>
            <w:r w:rsidRPr="006C5FA0">
              <w:rPr>
                <w:sz w:val="28"/>
                <w:szCs w:val="28"/>
              </w:rPr>
              <w:t>Việc thực hiện trách nhiệm nêu gương của cán bộ quản lý, cấp ủy, đảng viên trong đạo đức, lối sống, tác phong công tác, tinh thần trách nhiệm trong thực hiện nhiệm vụ được giao.</w:t>
            </w:r>
          </w:p>
          <w:p w14:paraId="06129262" w14:textId="77777777" w:rsidR="00D839B6" w:rsidRPr="006C5FA0" w:rsidRDefault="00D839B6" w:rsidP="007F379F">
            <w:pPr>
              <w:pStyle w:val="NormalWeb"/>
              <w:spacing w:line="288" w:lineRule="auto"/>
              <w:jc w:val="both"/>
              <w:rPr>
                <w:b/>
                <w:bCs/>
                <w:sz w:val="28"/>
                <w:szCs w:val="28"/>
              </w:rPr>
            </w:pPr>
          </w:p>
        </w:tc>
        <w:tc>
          <w:tcPr>
            <w:tcW w:w="1276" w:type="dxa"/>
            <w:vAlign w:val="center"/>
          </w:tcPr>
          <w:p w14:paraId="11865EB2" w14:textId="77777777" w:rsidR="00AF13DD" w:rsidRPr="006C5FA0" w:rsidRDefault="00AF13DD" w:rsidP="007F379F">
            <w:pPr>
              <w:pStyle w:val="NormalWeb"/>
              <w:spacing w:line="288" w:lineRule="auto"/>
              <w:rPr>
                <w:sz w:val="28"/>
                <w:szCs w:val="28"/>
              </w:rPr>
            </w:pPr>
            <w:r w:rsidRPr="006C5FA0">
              <w:rPr>
                <w:sz w:val="28"/>
                <w:szCs w:val="28"/>
              </w:rPr>
              <w:t>Bí thư, Phó Bí thư chi bộ.</w:t>
            </w:r>
          </w:p>
          <w:p w14:paraId="6AEB82C4" w14:textId="77777777" w:rsidR="00D839B6" w:rsidRPr="006C5FA0" w:rsidRDefault="00D839B6" w:rsidP="007F379F">
            <w:pPr>
              <w:pStyle w:val="NormalWeb"/>
              <w:spacing w:line="288" w:lineRule="auto"/>
              <w:rPr>
                <w:b/>
                <w:bCs/>
                <w:sz w:val="28"/>
                <w:szCs w:val="28"/>
              </w:rPr>
            </w:pPr>
          </w:p>
        </w:tc>
        <w:tc>
          <w:tcPr>
            <w:tcW w:w="2268" w:type="dxa"/>
            <w:vAlign w:val="center"/>
          </w:tcPr>
          <w:p w14:paraId="68048A91" w14:textId="77777777" w:rsidR="00AF13DD" w:rsidRPr="006C5FA0" w:rsidRDefault="00153BA7" w:rsidP="007F379F">
            <w:pPr>
              <w:pStyle w:val="NormalWeb"/>
              <w:spacing w:before="0" w:beforeAutospacing="0" w:after="0" w:afterAutospacing="0" w:line="288" w:lineRule="auto"/>
              <w:jc w:val="both"/>
              <w:rPr>
                <w:sz w:val="28"/>
                <w:szCs w:val="28"/>
              </w:rPr>
            </w:pPr>
            <w:r w:rsidRPr="00153BA7">
              <w:rPr>
                <w:sz w:val="28"/>
                <w:szCs w:val="28"/>
              </w:rPr>
              <w:t>-</w:t>
            </w:r>
            <w:r>
              <w:rPr>
                <w:sz w:val="28"/>
                <w:szCs w:val="28"/>
              </w:rPr>
              <w:t xml:space="preserve"> </w:t>
            </w:r>
            <w:r w:rsidR="00AF13DD" w:rsidRPr="006C5FA0">
              <w:rPr>
                <w:sz w:val="28"/>
                <w:szCs w:val="28"/>
              </w:rPr>
              <w:t>Giám sát thường xuyên thông qua phân công cấp ủy phụ trách đảng viên.</w:t>
            </w:r>
          </w:p>
          <w:p w14:paraId="1144D623" w14:textId="77777777" w:rsidR="00AF13DD" w:rsidRPr="006C5FA0" w:rsidRDefault="002223A0" w:rsidP="007F379F">
            <w:pPr>
              <w:pStyle w:val="NormalWeb"/>
              <w:spacing w:before="0" w:beforeAutospacing="0" w:after="0" w:afterAutospacing="0" w:line="288" w:lineRule="auto"/>
              <w:jc w:val="both"/>
              <w:rPr>
                <w:sz w:val="28"/>
                <w:szCs w:val="28"/>
              </w:rPr>
            </w:pPr>
            <w:r>
              <w:rPr>
                <w:sz w:val="28"/>
                <w:szCs w:val="28"/>
              </w:rPr>
              <w:t>-</w:t>
            </w:r>
            <w:r w:rsidR="00AF13DD" w:rsidRPr="006C5FA0">
              <w:rPr>
                <w:sz w:val="28"/>
                <w:szCs w:val="28"/>
              </w:rPr>
              <w:t xml:space="preserve"> Lấy ý kiến nhận xét của tập thể, quần chúng.</w:t>
            </w:r>
          </w:p>
          <w:p w14:paraId="18D7C10D" w14:textId="77777777" w:rsidR="00D839B6" w:rsidRPr="002223A0" w:rsidRDefault="002223A0" w:rsidP="007F379F">
            <w:pPr>
              <w:pStyle w:val="NormalWeb"/>
              <w:spacing w:before="0" w:beforeAutospacing="0" w:after="0" w:afterAutospacing="0" w:line="288" w:lineRule="auto"/>
              <w:jc w:val="both"/>
              <w:rPr>
                <w:sz w:val="28"/>
                <w:szCs w:val="28"/>
              </w:rPr>
            </w:pPr>
            <w:r>
              <w:rPr>
                <w:sz w:val="28"/>
                <w:szCs w:val="28"/>
              </w:rPr>
              <w:t>-</w:t>
            </w:r>
            <w:r w:rsidR="00AF13DD" w:rsidRPr="006C5FA0">
              <w:rPr>
                <w:sz w:val="28"/>
                <w:szCs w:val="28"/>
              </w:rPr>
              <w:t>Theo dõi kết quả thực hiện nhiệm vụ chuyên môn.</w:t>
            </w:r>
          </w:p>
        </w:tc>
        <w:tc>
          <w:tcPr>
            <w:tcW w:w="1385" w:type="dxa"/>
            <w:vAlign w:val="center"/>
          </w:tcPr>
          <w:p w14:paraId="2815DC60" w14:textId="77777777" w:rsidR="00D839B6" w:rsidRPr="00153BA7" w:rsidRDefault="007F1CA6" w:rsidP="00153BA7">
            <w:pPr>
              <w:jc w:val="center"/>
              <w:rPr>
                <w:rFonts w:eastAsia="Times New Roman" w:cs="Times New Roman"/>
                <w:bCs/>
                <w:szCs w:val="28"/>
              </w:rPr>
            </w:pPr>
            <w:r w:rsidRPr="00153BA7">
              <w:rPr>
                <w:rFonts w:eastAsia="Times New Roman" w:cs="Times New Roman"/>
                <w:bCs/>
                <w:szCs w:val="28"/>
              </w:rPr>
              <w:t>Quý III/2026</w:t>
            </w:r>
          </w:p>
        </w:tc>
      </w:tr>
      <w:tr w:rsidR="002223A0" w:rsidRPr="006C5FA0" w14:paraId="61924C50" w14:textId="77777777" w:rsidTr="002223A0">
        <w:tc>
          <w:tcPr>
            <w:tcW w:w="675" w:type="dxa"/>
            <w:vAlign w:val="center"/>
          </w:tcPr>
          <w:p w14:paraId="3E7F722E" w14:textId="77777777" w:rsidR="002223A0" w:rsidRPr="00153BA7" w:rsidRDefault="002223A0" w:rsidP="002223A0">
            <w:pPr>
              <w:jc w:val="center"/>
              <w:rPr>
                <w:rFonts w:eastAsia="Times New Roman" w:cs="Times New Roman"/>
                <w:bCs/>
                <w:szCs w:val="28"/>
              </w:rPr>
            </w:pPr>
            <w:r w:rsidRPr="00153BA7">
              <w:rPr>
                <w:rFonts w:eastAsia="Times New Roman" w:cs="Times New Roman"/>
                <w:bCs/>
                <w:szCs w:val="28"/>
              </w:rPr>
              <w:t>4</w:t>
            </w:r>
          </w:p>
        </w:tc>
        <w:tc>
          <w:tcPr>
            <w:tcW w:w="3686" w:type="dxa"/>
            <w:vAlign w:val="center"/>
          </w:tcPr>
          <w:p w14:paraId="3A4C27BA" w14:textId="77777777" w:rsidR="002223A0" w:rsidRPr="006C5FA0" w:rsidRDefault="002223A0" w:rsidP="007F379F">
            <w:pPr>
              <w:pStyle w:val="NormalWeb"/>
              <w:spacing w:line="288" w:lineRule="auto"/>
              <w:jc w:val="both"/>
              <w:rPr>
                <w:sz w:val="28"/>
                <w:szCs w:val="28"/>
              </w:rPr>
            </w:pPr>
            <w:r w:rsidRPr="006C5FA0">
              <w:rPr>
                <w:sz w:val="28"/>
                <w:szCs w:val="28"/>
              </w:rPr>
              <w:t>Việc chấp hành kỷ luật lao động, quy chế chuyên môn, quy định của ngành và của nhà trường.</w:t>
            </w:r>
          </w:p>
        </w:tc>
        <w:tc>
          <w:tcPr>
            <w:tcW w:w="1276" w:type="dxa"/>
            <w:vAlign w:val="center"/>
          </w:tcPr>
          <w:p w14:paraId="169CDC52" w14:textId="62821EF3" w:rsidR="002223A0" w:rsidRPr="006C5FA0" w:rsidRDefault="002223A0" w:rsidP="007F379F">
            <w:pPr>
              <w:spacing w:line="288" w:lineRule="auto"/>
              <w:rPr>
                <w:rFonts w:eastAsia="Times New Roman" w:cs="Times New Roman"/>
                <w:b/>
                <w:bCs/>
                <w:szCs w:val="28"/>
              </w:rPr>
            </w:pPr>
            <w:r w:rsidRPr="006C5FA0">
              <w:rPr>
                <w:rFonts w:cs="Times New Roman"/>
                <w:szCs w:val="28"/>
              </w:rPr>
              <w:t xml:space="preserve"> Đảng viên </w:t>
            </w:r>
            <w:r w:rsidR="00552AD1">
              <w:rPr>
                <w:rFonts w:cs="Times New Roman"/>
                <w:szCs w:val="28"/>
              </w:rPr>
              <w:t>Nguyễn Thị Lụa</w:t>
            </w:r>
          </w:p>
        </w:tc>
        <w:tc>
          <w:tcPr>
            <w:tcW w:w="2268" w:type="dxa"/>
            <w:vAlign w:val="center"/>
          </w:tcPr>
          <w:p w14:paraId="1ABCEFC9" w14:textId="77777777" w:rsidR="002223A0" w:rsidRDefault="002223A0" w:rsidP="007F379F">
            <w:pPr>
              <w:pStyle w:val="NormalWeb"/>
              <w:spacing w:before="0" w:beforeAutospacing="0" w:after="0" w:afterAutospacing="0" w:line="288" w:lineRule="auto"/>
              <w:jc w:val="both"/>
              <w:rPr>
                <w:sz w:val="28"/>
                <w:szCs w:val="28"/>
              </w:rPr>
            </w:pPr>
            <w:r>
              <w:rPr>
                <w:sz w:val="28"/>
                <w:szCs w:val="28"/>
              </w:rPr>
              <w:t xml:space="preserve">- </w:t>
            </w:r>
            <w:r w:rsidRPr="006C5FA0">
              <w:rPr>
                <w:sz w:val="28"/>
                <w:szCs w:val="28"/>
              </w:rPr>
              <w:t>Nghe báo cáo, trao đổi trực tiếp với đảng viên.</w:t>
            </w:r>
          </w:p>
          <w:p w14:paraId="5D47BC1F" w14:textId="77777777" w:rsidR="002223A0" w:rsidRPr="006C5FA0" w:rsidRDefault="002223A0" w:rsidP="007F379F">
            <w:pPr>
              <w:pStyle w:val="NormalWeb"/>
              <w:spacing w:before="0" w:beforeAutospacing="0" w:after="0" w:afterAutospacing="0" w:line="288" w:lineRule="auto"/>
              <w:jc w:val="both"/>
              <w:rPr>
                <w:sz w:val="28"/>
                <w:szCs w:val="28"/>
              </w:rPr>
            </w:pPr>
            <w:r>
              <w:rPr>
                <w:sz w:val="28"/>
                <w:szCs w:val="28"/>
              </w:rPr>
              <w:t xml:space="preserve">- </w:t>
            </w:r>
            <w:r w:rsidRPr="006C5FA0">
              <w:rPr>
                <w:sz w:val="28"/>
                <w:szCs w:val="28"/>
              </w:rPr>
              <w:t>Nghiên cứu nghị quyết, biên bản sinh hoạt</w:t>
            </w:r>
          </w:p>
        </w:tc>
        <w:tc>
          <w:tcPr>
            <w:tcW w:w="1385" w:type="dxa"/>
            <w:vMerge w:val="restart"/>
            <w:vAlign w:val="center"/>
          </w:tcPr>
          <w:p w14:paraId="2408E3C1" w14:textId="77777777" w:rsidR="002223A0" w:rsidRPr="00153BA7" w:rsidRDefault="002223A0" w:rsidP="002223A0">
            <w:pPr>
              <w:jc w:val="center"/>
              <w:rPr>
                <w:rFonts w:eastAsia="Times New Roman" w:cs="Times New Roman"/>
                <w:bCs/>
                <w:szCs w:val="28"/>
              </w:rPr>
            </w:pPr>
            <w:r w:rsidRPr="00153BA7">
              <w:rPr>
                <w:rFonts w:eastAsia="Times New Roman" w:cs="Times New Roman"/>
                <w:bCs/>
                <w:szCs w:val="28"/>
              </w:rPr>
              <w:t>Quý IV/2026</w:t>
            </w:r>
          </w:p>
          <w:p w14:paraId="04162B93" w14:textId="77777777" w:rsidR="002223A0" w:rsidRPr="00153BA7" w:rsidRDefault="002223A0" w:rsidP="002223A0">
            <w:pPr>
              <w:rPr>
                <w:rFonts w:eastAsia="Times New Roman" w:cs="Times New Roman"/>
                <w:bCs/>
                <w:szCs w:val="28"/>
              </w:rPr>
            </w:pPr>
          </w:p>
        </w:tc>
      </w:tr>
      <w:tr w:rsidR="002223A0" w:rsidRPr="006C5FA0" w14:paraId="02A42D28" w14:textId="77777777" w:rsidTr="002223A0">
        <w:tc>
          <w:tcPr>
            <w:tcW w:w="675" w:type="dxa"/>
            <w:vAlign w:val="center"/>
          </w:tcPr>
          <w:p w14:paraId="448695D1" w14:textId="77777777" w:rsidR="002223A0" w:rsidRPr="00153BA7" w:rsidRDefault="002223A0" w:rsidP="002223A0">
            <w:pPr>
              <w:jc w:val="center"/>
              <w:rPr>
                <w:rFonts w:eastAsia="Times New Roman" w:cs="Times New Roman"/>
                <w:szCs w:val="28"/>
              </w:rPr>
            </w:pPr>
            <w:r>
              <w:rPr>
                <w:rFonts w:eastAsia="Times New Roman" w:cs="Times New Roman"/>
                <w:szCs w:val="28"/>
              </w:rPr>
              <w:t>5</w:t>
            </w:r>
          </w:p>
        </w:tc>
        <w:tc>
          <w:tcPr>
            <w:tcW w:w="3686" w:type="dxa"/>
            <w:vAlign w:val="center"/>
          </w:tcPr>
          <w:p w14:paraId="7A2E5D52" w14:textId="77777777" w:rsidR="002223A0" w:rsidRPr="008449DE" w:rsidRDefault="002223A0" w:rsidP="007F379F">
            <w:pPr>
              <w:spacing w:line="288" w:lineRule="auto"/>
              <w:jc w:val="both"/>
              <w:rPr>
                <w:rFonts w:eastAsia="Times New Roman" w:cs="Times New Roman"/>
                <w:szCs w:val="28"/>
              </w:rPr>
            </w:pPr>
            <w:r w:rsidRPr="008449DE">
              <w:rPr>
                <w:rFonts w:eastAsia="Times New Roman" w:cs="Times New Roman"/>
                <w:szCs w:val="28"/>
              </w:rPr>
              <w:t>Kiểm tra việc thực hành tiết kiệm, chống lãng phí; quản lý, sử dụng tài chính, tài sản công trong nhà trường</w:t>
            </w:r>
          </w:p>
        </w:tc>
        <w:tc>
          <w:tcPr>
            <w:tcW w:w="1276" w:type="dxa"/>
            <w:vAlign w:val="center"/>
          </w:tcPr>
          <w:p w14:paraId="5FBF104B" w14:textId="77777777" w:rsidR="002223A0" w:rsidRPr="008449DE" w:rsidRDefault="002223A0" w:rsidP="007F379F">
            <w:pPr>
              <w:spacing w:line="288" w:lineRule="auto"/>
              <w:rPr>
                <w:rFonts w:eastAsia="Times New Roman" w:cs="Times New Roman"/>
                <w:szCs w:val="28"/>
              </w:rPr>
            </w:pPr>
            <w:r w:rsidRPr="008449DE">
              <w:rPr>
                <w:rFonts w:eastAsia="Times New Roman" w:cs="Times New Roman"/>
                <w:szCs w:val="28"/>
              </w:rPr>
              <w:t>Cấp ủy, cá nhân phụ trách</w:t>
            </w:r>
          </w:p>
        </w:tc>
        <w:tc>
          <w:tcPr>
            <w:tcW w:w="2268" w:type="dxa"/>
            <w:vAlign w:val="center"/>
          </w:tcPr>
          <w:p w14:paraId="3FE0F0AD" w14:textId="77777777" w:rsidR="002223A0" w:rsidRPr="008449DE" w:rsidRDefault="002223A0" w:rsidP="007F379F">
            <w:pPr>
              <w:spacing w:line="288" w:lineRule="auto"/>
              <w:jc w:val="both"/>
              <w:rPr>
                <w:rFonts w:eastAsia="Times New Roman" w:cs="Times New Roman"/>
                <w:szCs w:val="28"/>
              </w:rPr>
            </w:pPr>
            <w:r w:rsidRPr="008449DE">
              <w:rPr>
                <w:rFonts w:eastAsia="Times New Roman" w:cs="Times New Roman"/>
                <w:szCs w:val="28"/>
              </w:rPr>
              <w:t>Kiểm tra chuyên đề</w:t>
            </w:r>
          </w:p>
        </w:tc>
        <w:tc>
          <w:tcPr>
            <w:tcW w:w="1385" w:type="dxa"/>
            <w:vMerge/>
            <w:vAlign w:val="center"/>
          </w:tcPr>
          <w:p w14:paraId="337DF81D" w14:textId="77777777" w:rsidR="002223A0" w:rsidRPr="008449DE" w:rsidRDefault="002223A0" w:rsidP="002223A0">
            <w:pPr>
              <w:rPr>
                <w:rFonts w:eastAsia="Times New Roman" w:cs="Times New Roman"/>
                <w:szCs w:val="28"/>
              </w:rPr>
            </w:pPr>
          </w:p>
        </w:tc>
      </w:tr>
    </w:tbl>
    <w:p w14:paraId="6F6508FB" w14:textId="77777777" w:rsidR="002223A0" w:rsidRDefault="002223A0" w:rsidP="002223A0">
      <w:pPr>
        <w:spacing w:line="288" w:lineRule="auto"/>
        <w:ind w:firstLine="720"/>
        <w:jc w:val="both"/>
        <w:rPr>
          <w:rFonts w:eastAsia="Times New Roman" w:cs="Times New Roman"/>
          <w:b/>
          <w:bCs/>
          <w:szCs w:val="28"/>
        </w:rPr>
      </w:pPr>
    </w:p>
    <w:p w14:paraId="121680E5" w14:textId="77777777" w:rsidR="002223A0" w:rsidRPr="002223A0" w:rsidRDefault="002223A0" w:rsidP="002223A0">
      <w:pPr>
        <w:spacing w:line="288" w:lineRule="auto"/>
        <w:ind w:firstLine="720"/>
        <w:jc w:val="both"/>
        <w:rPr>
          <w:rFonts w:eastAsia="Times New Roman" w:cs="Times New Roman"/>
          <w:b/>
          <w:bCs/>
          <w:szCs w:val="28"/>
        </w:rPr>
      </w:pPr>
      <w:r w:rsidRPr="002223A0">
        <w:rPr>
          <w:rFonts w:eastAsia="Times New Roman" w:cs="Times New Roman"/>
          <w:b/>
          <w:bCs/>
          <w:szCs w:val="28"/>
        </w:rPr>
        <w:t>III. TỔ CHỨC THỰC HIỆN</w:t>
      </w:r>
    </w:p>
    <w:p w14:paraId="045B9767" w14:textId="77777777" w:rsidR="002223A0" w:rsidRPr="002223A0" w:rsidRDefault="002223A0" w:rsidP="002223A0">
      <w:pPr>
        <w:spacing w:line="288" w:lineRule="auto"/>
        <w:ind w:firstLine="720"/>
        <w:jc w:val="both"/>
        <w:rPr>
          <w:rFonts w:eastAsia="Times New Roman" w:cs="Times New Roman"/>
          <w:bCs/>
          <w:szCs w:val="28"/>
        </w:rPr>
      </w:pPr>
      <w:r>
        <w:rPr>
          <w:rFonts w:eastAsia="Times New Roman" w:cs="Times New Roman"/>
          <w:b/>
          <w:bCs/>
          <w:szCs w:val="28"/>
        </w:rPr>
        <w:t xml:space="preserve">1. </w:t>
      </w:r>
      <w:r w:rsidRPr="002223A0">
        <w:rPr>
          <w:rFonts w:eastAsia="Times New Roman" w:cs="Times New Roman"/>
          <w:b/>
          <w:bCs/>
          <w:szCs w:val="28"/>
        </w:rPr>
        <w:t xml:space="preserve">Thành phần các đoàn kiểm tra, giám sát của Chi bộ </w:t>
      </w:r>
    </w:p>
    <w:p w14:paraId="48CC0576" w14:textId="77777777" w:rsidR="002223A0" w:rsidRPr="002223A0" w:rsidRDefault="002223A0" w:rsidP="002223A0">
      <w:pPr>
        <w:spacing w:line="288" w:lineRule="auto"/>
        <w:ind w:firstLine="720"/>
        <w:jc w:val="both"/>
        <w:rPr>
          <w:rFonts w:eastAsia="Times New Roman" w:cs="Times New Roman"/>
          <w:bCs/>
          <w:szCs w:val="28"/>
        </w:rPr>
      </w:pPr>
      <w:r>
        <w:rPr>
          <w:rFonts w:eastAsia="Times New Roman" w:cs="Times New Roman"/>
          <w:bCs/>
          <w:szCs w:val="28"/>
        </w:rPr>
        <w:t>Đ</w:t>
      </w:r>
      <w:r w:rsidRPr="002223A0">
        <w:rPr>
          <w:rFonts w:eastAsia="Times New Roman" w:cs="Times New Roman"/>
          <w:bCs/>
          <w:szCs w:val="28"/>
        </w:rPr>
        <w:t>oàn kiểm tra, giám sát của Chi bộ Trường Mầm non Ninh Khang do Chi ủy chi bộ quyết định thành lập.</w:t>
      </w:r>
    </w:p>
    <w:p w14:paraId="55FA5ECD" w14:textId="77777777" w:rsidR="002223A0" w:rsidRPr="002223A0" w:rsidRDefault="002223A0" w:rsidP="002223A0">
      <w:pPr>
        <w:spacing w:line="288" w:lineRule="auto"/>
        <w:ind w:firstLine="720"/>
        <w:jc w:val="both"/>
        <w:rPr>
          <w:rFonts w:eastAsia="Times New Roman" w:cs="Times New Roman"/>
          <w:bCs/>
          <w:szCs w:val="28"/>
        </w:rPr>
      </w:pPr>
      <w:r w:rsidRPr="002223A0">
        <w:rPr>
          <w:rFonts w:eastAsia="Times New Roman" w:cs="Times New Roman"/>
          <w:bCs/>
          <w:szCs w:val="28"/>
        </w:rPr>
        <w:t>-</w:t>
      </w:r>
      <w:r>
        <w:rPr>
          <w:rFonts w:eastAsia="Times New Roman" w:cs="Times New Roman"/>
          <w:bCs/>
          <w:szCs w:val="28"/>
        </w:rPr>
        <w:t xml:space="preserve"> </w:t>
      </w:r>
      <w:r w:rsidRPr="002223A0">
        <w:rPr>
          <w:rFonts w:eastAsia="Times New Roman" w:cs="Times New Roman"/>
          <w:bCs/>
          <w:szCs w:val="28"/>
        </w:rPr>
        <w:t>Trưởng đoàn: Bí thư Chi bộ hoặc Phó Bí thư Chi bộ.</w:t>
      </w:r>
    </w:p>
    <w:p w14:paraId="0113BDA3" w14:textId="77777777" w:rsidR="002223A0" w:rsidRPr="002223A0" w:rsidRDefault="002223A0" w:rsidP="002223A0">
      <w:pPr>
        <w:spacing w:line="288" w:lineRule="auto"/>
        <w:ind w:firstLine="720"/>
        <w:jc w:val="both"/>
        <w:rPr>
          <w:rFonts w:eastAsia="Times New Roman" w:cs="Times New Roman"/>
          <w:bCs/>
          <w:szCs w:val="28"/>
        </w:rPr>
      </w:pPr>
      <w:r>
        <w:rPr>
          <w:rFonts w:eastAsia="Times New Roman" w:cs="Times New Roman"/>
          <w:bCs/>
          <w:szCs w:val="28"/>
        </w:rPr>
        <w:t xml:space="preserve">- </w:t>
      </w:r>
      <w:r w:rsidRPr="002223A0">
        <w:rPr>
          <w:rFonts w:eastAsia="Times New Roman" w:cs="Times New Roman"/>
          <w:bCs/>
          <w:szCs w:val="28"/>
        </w:rPr>
        <w:t>Phó trưởng đoàn: Chi ủy viên hoặc đảng viên được phân công phụ trách lĩnh vực kiểm tra, giám sát.</w:t>
      </w:r>
    </w:p>
    <w:p w14:paraId="6D5EBD8D" w14:textId="77777777" w:rsidR="002223A0" w:rsidRPr="002223A0" w:rsidRDefault="002223A0" w:rsidP="002223A0">
      <w:pPr>
        <w:spacing w:line="288" w:lineRule="auto"/>
        <w:ind w:firstLine="720"/>
        <w:jc w:val="both"/>
        <w:rPr>
          <w:rFonts w:eastAsia="Times New Roman" w:cs="Times New Roman"/>
          <w:bCs/>
          <w:szCs w:val="28"/>
        </w:rPr>
      </w:pPr>
      <w:r>
        <w:rPr>
          <w:rFonts w:eastAsia="Times New Roman" w:cs="Times New Roman"/>
          <w:bCs/>
          <w:szCs w:val="28"/>
        </w:rPr>
        <w:t xml:space="preserve">- </w:t>
      </w:r>
      <w:r w:rsidRPr="002223A0">
        <w:rPr>
          <w:rFonts w:eastAsia="Times New Roman" w:cs="Times New Roman"/>
          <w:bCs/>
          <w:szCs w:val="28"/>
        </w:rPr>
        <w:t>Thành viên: Các đồng chí trong Chi ủy, đại diện Ban Giám hiệu, Tổ trưởng chuyên môn và một số đảng viên có liên quan.</w:t>
      </w:r>
    </w:p>
    <w:p w14:paraId="669AB1EC" w14:textId="77777777" w:rsidR="002223A0" w:rsidRPr="002223A0" w:rsidRDefault="002223A0" w:rsidP="002223A0">
      <w:pPr>
        <w:numPr>
          <w:ilvl w:val="0"/>
          <w:numId w:val="11"/>
        </w:numPr>
        <w:tabs>
          <w:tab w:val="num" w:pos="720"/>
        </w:tabs>
        <w:spacing w:line="288" w:lineRule="auto"/>
        <w:jc w:val="both"/>
        <w:rPr>
          <w:rFonts w:eastAsia="Times New Roman" w:cs="Times New Roman"/>
          <w:b/>
          <w:bCs/>
          <w:szCs w:val="28"/>
        </w:rPr>
      </w:pPr>
      <w:r w:rsidRPr="002223A0">
        <w:rPr>
          <w:rFonts w:eastAsia="Times New Roman" w:cs="Times New Roman"/>
          <w:b/>
          <w:bCs/>
          <w:szCs w:val="28"/>
        </w:rPr>
        <w:lastRenderedPageBreak/>
        <w:t>Trách nhiệm của Chi ủy Chi bộ</w:t>
      </w:r>
    </w:p>
    <w:p w14:paraId="57A89F19" w14:textId="77777777" w:rsidR="002223A0" w:rsidRPr="002223A0" w:rsidRDefault="002223A0" w:rsidP="002223A0">
      <w:pPr>
        <w:spacing w:line="288" w:lineRule="auto"/>
        <w:ind w:firstLine="720"/>
        <w:jc w:val="both"/>
        <w:rPr>
          <w:rFonts w:eastAsia="Times New Roman" w:cs="Times New Roman"/>
          <w:bCs/>
          <w:szCs w:val="28"/>
        </w:rPr>
      </w:pPr>
      <w:r w:rsidRPr="002223A0">
        <w:rPr>
          <w:rFonts w:eastAsia="Times New Roman" w:cs="Times New Roman"/>
          <w:bCs/>
          <w:szCs w:val="28"/>
        </w:rPr>
        <w:t>Chi ủy Chi bộ Trường Mầm non Ninh Khang có trách nhiệm lãnh đạo, chỉ đạo xây dựng và tổ chức thực hiện nghiêm túc Chương trình kiểm tra, giám sát năm 2026; chủ động phân công nhiệm vụ cụ thể cho từng đồng chí trong Chi ủy; phối hợp chuẩn bị đầy đủ nội dung, tài liệu phục vụ các cuộc kiểm tra, giám sát.</w:t>
      </w:r>
      <w:r w:rsidRPr="002223A0">
        <w:rPr>
          <w:rFonts w:eastAsia="Times New Roman" w:cs="Times New Roman"/>
          <w:bCs/>
          <w:szCs w:val="28"/>
        </w:rPr>
        <w:br/>
        <w:t>Thực hiện việc lập, quản lý, lưu trữ hồ sơ kiểm tra, giám sát; thực hiện chế độ thông tin, báo cáo theo quy định của Đảng ủy cấp trên.</w:t>
      </w:r>
    </w:p>
    <w:p w14:paraId="7AEC5F4A" w14:textId="77777777" w:rsidR="002223A0" w:rsidRPr="002223A0" w:rsidRDefault="002223A0" w:rsidP="002223A0">
      <w:pPr>
        <w:numPr>
          <w:ilvl w:val="0"/>
          <w:numId w:val="12"/>
        </w:numPr>
        <w:tabs>
          <w:tab w:val="num" w:pos="720"/>
        </w:tabs>
        <w:spacing w:line="288" w:lineRule="auto"/>
        <w:jc w:val="both"/>
        <w:rPr>
          <w:rFonts w:eastAsia="Times New Roman" w:cs="Times New Roman"/>
          <w:b/>
          <w:bCs/>
          <w:szCs w:val="28"/>
        </w:rPr>
      </w:pPr>
      <w:r w:rsidRPr="002223A0">
        <w:rPr>
          <w:rFonts w:eastAsia="Times New Roman" w:cs="Times New Roman"/>
          <w:b/>
          <w:bCs/>
          <w:szCs w:val="28"/>
        </w:rPr>
        <w:t>Trách nhiệm của các đoàn kiểm tra, giám sát</w:t>
      </w:r>
    </w:p>
    <w:p w14:paraId="59109896" w14:textId="77777777" w:rsidR="002223A0" w:rsidRDefault="002223A0" w:rsidP="002223A0">
      <w:pPr>
        <w:spacing w:line="288" w:lineRule="auto"/>
        <w:ind w:firstLine="720"/>
        <w:jc w:val="both"/>
        <w:rPr>
          <w:rFonts w:eastAsia="Times New Roman" w:cs="Times New Roman"/>
          <w:bCs/>
          <w:szCs w:val="28"/>
        </w:rPr>
      </w:pPr>
      <w:r w:rsidRPr="002223A0">
        <w:rPr>
          <w:rFonts w:eastAsia="Times New Roman" w:cs="Times New Roman"/>
          <w:bCs/>
          <w:szCs w:val="28"/>
        </w:rPr>
        <w:t>Đoàn kiểm tra, giám sát có trách nhiệm tham mưu giúp Chi bộ triển khai, thực hiện công tác kiểm tra, giám sát đảm bảo đúng nguyên tắc, quy trình, quy định của Điều lệ Đảng và các hướng dẫn của cấp trên; tiến hành kiểm tra, giám sát đúng nội dung, đối tượng, thời gian theo kế hoạch.</w:t>
      </w:r>
    </w:p>
    <w:p w14:paraId="6CBA9253" w14:textId="77777777" w:rsidR="002223A0" w:rsidRPr="002223A0" w:rsidRDefault="002223A0" w:rsidP="002223A0">
      <w:pPr>
        <w:spacing w:line="288" w:lineRule="auto"/>
        <w:ind w:firstLine="720"/>
        <w:jc w:val="both"/>
        <w:rPr>
          <w:rFonts w:eastAsia="Times New Roman" w:cs="Times New Roman"/>
          <w:bCs/>
          <w:szCs w:val="28"/>
        </w:rPr>
      </w:pPr>
      <w:r w:rsidRPr="002223A0">
        <w:rPr>
          <w:rFonts w:eastAsia="Times New Roman" w:cs="Times New Roman"/>
          <w:bCs/>
          <w:szCs w:val="28"/>
        </w:rPr>
        <w:t>Sau kiểm tra, giám sát, đoàn tổng hợp kết quả, báo cáo Chi ủy, đồng thời dự thảo thông báo kết luận để Chi bộ xem xét, ban hành và tổ chức thực hiện.</w:t>
      </w:r>
    </w:p>
    <w:p w14:paraId="4C8C6034" w14:textId="77777777" w:rsidR="002223A0" w:rsidRPr="007F379F" w:rsidRDefault="007F379F" w:rsidP="007F379F">
      <w:pPr>
        <w:spacing w:line="288" w:lineRule="auto"/>
        <w:ind w:firstLine="720"/>
        <w:jc w:val="both"/>
        <w:rPr>
          <w:rFonts w:eastAsia="Times New Roman" w:cs="Times New Roman"/>
          <w:b/>
          <w:bCs/>
          <w:spacing w:val="-6"/>
          <w:szCs w:val="28"/>
        </w:rPr>
      </w:pPr>
      <w:r w:rsidRPr="007F379F">
        <w:rPr>
          <w:rFonts w:eastAsia="Times New Roman" w:cs="Times New Roman"/>
          <w:b/>
          <w:bCs/>
          <w:spacing w:val="-6"/>
          <w:szCs w:val="28"/>
        </w:rPr>
        <w:t xml:space="preserve">4. </w:t>
      </w:r>
      <w:r w:rsidR="002223A0" w:rsidRPr="007F379F">
        <w:rPr>
          <w:rFonts w:eastAsia="Times New Roman" w:cs="Times New Roman"/>
          <w:b/>
          <w:bCs/>
          <w:spacing w:val="-6"/>
          <w:szCs w:val="28"/>
        </w:rPr>
        <w:t>Trách nhiệm của các tổ chuyên môn, đảng viên được kiểm tra, giám sát</w:t>
      </w:r>
    </w:p>
    <w:p w14:paraId="40539404" w14:textId="77777777" w:rsidR="002223A0" w:rsidRPr="002223A0" w:rsidRDefault="002223A0" w:rsidP="002223A0">
      <w:pPr>
        <w:spacing w:line="288" w:lineRule="auto"/>
        <w:ind w:firstLine="720"/>
        <w:jc w:val="both"/>
        <w:rPr>
          <w:rFonts w:eastAsia="Times New Roman" w:cs="Times New Roman"/>
          <w:bCs/>
          <w:szCs w:val="28"/>
        </w:rPr>
      </w:pPr>
      <w:r w:rsidRPr="002223A0">
        <w:rPr>
          <w:rFonts w:eastAsia="Times New Roman" w:cs="Times New Roman"/>
          <w:bCs/>
          <w:szCs w:val="28"/>
        </w:rPr>
        <w:t>Các tổ chuyên môn, cá nhân đảng viên được kiểm tra, giám sát có trách nhiệm phối hợp chặt chẽ với đoàn kiểm tra, giám sát; chuẩn bị đầy đủ hồ sơ, tài liệu có liên quan; thực hiện nghiêm túc, trung thực các nội dung kiểm tra, giám sát theo yêu cầu; kịp thời khắc phục những hạn chế, tồn tại sau kiểm tra, giám sát.</w:t>
      </w:r>
    </w:p>
    <w:p w14:paraId="61623139" w14:textId="77777777" w:rsidR="002223A0" w:rsidRPr="002223A0" w:rsidRDefault="007F379F" w:rsidP="007F379F">
      <w:pPr>
        <w:spacing w:line="288" w:lineRule="auto"/>
        <w:ind w:firstLine="720"/>
        <w:jc w:val="both"/>
        <w:rPr>
          <w:rFonts w:eastAsia="Times New Roman" w:cs="Times New Roman"/>
          <w:b/>
          <w:bCs/>
          <w:szCs w:val="28"/>
        </w:rPr>
      </w:pPr>
      <w:r>
        <w:rPr>
          <w:rFonts w:eastAsia="Times New Roman" w:cs="Times New Roman"/>
          <w:b/>
          <w:bCs/>
          <w:szCs w:val="28"/>
        </w:rPr>
        <w:t xml:space="preserve">5. </w:t>
      </w:r>
      <w:r w:rsidR="002223A0" w:rsidRPr="002223A0">
        <w:rPr>
          <w:rFonts w:eastAsia="Times New Roman" w:cs="Times New Roman"/>
          <w:b/>
          <w:bCs/>
          <w:szCs w:val="28"/>
        </w:rPr>
        <w:t>Tổ chức thực hiện trong Chi bộ</w:t>
      </w:r>
    </w:p>
    <w:p w14:paraId="0F073466" w14:textId="77777777" w:rsidR="002223A0" w:rsidRPr="002223A0" w:rsidRDefault="002223A0" w:rsidP="002223A0">
      <w:pPr>
        <w:spacing w:line="288" w:lineRule="auto"/>
        <w:ind w:firstLine="720"/>
        <w:jc w:val="both"/>
        <w:rPr>
          <w:rFonts w:eastAsia="Times New Roman" w:cs="Times New Roman"/>
          <w:bCs/>
          <w:szCs w:val="28"/>
        </w:rPr>
      </w:pPr>
      <w:r w:rsidRPr="002223A0">
        <w:rPr>
          <w:rFonts w:eastAsia="Times New Roman" w:cs="Times New Roman"/>
          <w:bCs/>
          <w:szCs w:val="28"/>
        </w:rPr>
        <w:t>Căn cứ Chương trìn</w:t>
      </w:r>
      <w:r w:rsidR="007F379F">
        <w:rPr>
          <w:rFonts w:eastAsia="Times New Roman" w:cs="Times New Roman"/>
          <w:bCs/>
          <w:szCs w:val="28"/>
        </w:rPr>
        <w:t xml:space="preserve">h kiểm tra, giám sát của Chi bộ, </w:t>
      </w:r>
      <w:r w:rsidRPr="002223A0">
        <w:rPr>
          <w:rFonts w:eastAsia="Times New Roman" w:cs="Times New Roman"/>
          <w:bCs/>
          <w:szCs w:val="28"/>
        </w:rPr>
        <w:t>Chi ủy chỉ đạo lồng ghép công tác kiểm tra, giám sát với sinh hoạt chi bộ định kỳ; chú trọng kiểm tra, giám sát thường xuyên đối với việc chấp hành Điều lệ Đảng, thực hiện nhiệm vụ được giao, đạo đức nghề nghiệp của cán bộ, đảng viên; góp phần nâng cao năng lực lãnh đạo và sức chiến đấu của Chi bộ, xây dựng Chi bộ trong sạch, vững mạnh, hoàn thành tốt nhiệm vụ chính trị của nhà trường năm 2026.</w:t>
      </w:r>
    </w:p>
    <w:p w14:paraId="2271D49E" w14:textId="77777777" w:rsidR="007F1CA6" w:rsidRDefault="007F1CA6" w:rsidP="002223A0">
      <w:pPr>
        <w:spacing w:line="288" w:lineRule="auto"/>
        <w:ind w:firstLine="720"/>
        <w:jc w:val="both"/>
        <w:rPr>
          <w:rFonts w:eastAsia="Times New Roman" w:cs="Times New Roman"/>
          <w:szCs w:val="28"/>
        </w:rPr>
      </w:pPr>
      <w:r w:rsidRPr="007F1CA6">
        <w:rPr>
          <w:rFonts w:eastAsia="Times New Roman" w:cs="Times New Roman"/>
          <w:szCs w:val="28"/>
        </w:rPr>
        <w:t>Trong quá trình tổ chức thực hiện, căn cứ chỉ đạo của Đảng ủy phường và tình hình thực tế của nhà trường, Chi bộ sẽ điều chỉnh, bổ sung nội dung chương trình kiểm tra, giám sát cho phù hợp, bảo đảm hoàn thành tốt nhiệm vụ chính trị năm 2026.</w:t>
      </w:r>
    </w:p>
    <w:p w14:paraId="03F687A5" w14:textId="77777777" w:rsidR="002223A0" w:rsidRPr="007F1CA6" w:rsidRDefault="002223A0" w:rsidP="002223A0">
      <w:pPr>
        <w:spacing w:line="288" w:lineRule="auto"/>
        <w:ind w:firstLine="720"/>
        <w:jc w:val="both"/>
        <w:rPr>
          <w:rFonts w:eastAsia="Times New Roman" w:cs="Times New Roman"/>
          <w:szCs w:val="28"/>
        </w:rPr>
      </w:pPr>
    </w:p>
    <w:tbl>
      <w:tblPr>
        <w:tblStyle w:val="TableGrid"/>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74"/>
      </w:tblGrid>
      <w:tr w:rsidR="00B15E1C" w:rsidRPr="006C5FA0" w14:paraId="70849D8F" w14:textId="77777777" w:rsidTr="00B50E1F">
        <w:tc>
          <w:tcPr>
            <w:tcW w:w="4878" w:type="dxa"/>
          </w:tcPr>
          <w:p w14:paraId="23BE7B0B" w14:textId="77777777" w:rsidR="00B15E1C" w:rsidRPr="007F379F" w:rsidRDefault="00B15E1C" w:rsidP="009B7A13">
            <w:pPr>
              <w:spacing w:line="300" w:lineRule="exact"/>
              <w:rPr>
                <w:rFonts w:cs="Times New Roman"/>
                <w:sz w:val="26"/>
                <w:szCs w:val="26"/>
                <w:u w:val="single"/>
              </w:rPr>
            </w:pPr>
            <w:r w:rsidRPr="007F379F">
              <w:rPr>
                <w:rFonts w:cs="Times New Roman"/>
                <w:sz w:val="26"/>
                <w:szCs w:val="26"/>
                <w:u w:val="single"/>
              </w:rPr>
              <w:t>Nơi nhận:</w:t>
            </w:r>
          </w:p>
          <w:p w14:paraId="5D830E04" w14:textId="77777777" w:rsidR="00B15E1C" w:rsidRPr="007F379F" w:rsidRDefault="00B15E1C" w:rsidP="009B7A13">
            <w:pPr>
              <w:spacing w:line="300" w:lineRule="exact"/>
              <w:rPr>
                <w:rFonts w:cs="Times New Roman"/>
                <w:sz w:val="22"/>
              </w:rPr>
            </w:pPr>
            <w:r w:rsidRPr="007F379F">
              <w:rPr>
                <w:rFonts w:cs="Times New Roman"/>
                <w:sz w:val="22"/>
              </w:rPr>
              <w:t>- Đảng ủ</w:t>
            </w:r>
            <w:r w:rsidR="00AC41AF" w:rsidRPr="007F379F">
              <w:rPr>
                <w:rFonts w:cs="Times New Roman"/>
                <w:sz w:val="22"/>
              </w:rPr>
              <w:t>y phường</w:t>
            </w:r>
            <w:r w:rsidR="00D7507A" w:rsidRPr="007F379F">
              <w:rPr>
                <w:rFonts w:cs="Times New Roman"/>
                <w:sz w:val="22"/>
              </w:rPr>
              <w:t xml:space="preserve"> (để báo cáo),</w:t>
            </w:r>
          </w:p>
          <w:p w14:paraId="07BD9210" w14:textId="77777777" w:rsidR="00B15E1C" w:rsidRPr="007F379F" w:rsidRDefault="00B15E1C" w:rsidP="009B7A13">
            <w:pPr>
              <w:spacing w:line="300" w:lineRule="exact"/>
              <w:rPr>
                <w:rFonts w:cs="Times New Roman"/>
                <w:sz w:val="22"/>
              </w:rPr>
            </w:pPr>
            <w:r w:rsidRPr="007F379F">
              <w:rPr>
                <w:rFonts w:cs="Times New Roman"/>
                <w:sz w:val="22"/>
              </w:rPr>
              <w:t>- Đảng viên trong chi bộ</w:t>
            </w:r>
            <w:r w:rsidR="00D7507A" w:rsidRPr="007F379F">
              <w:rPr>
                <w:rFonts w:cs="Times New Roman"/>
                <w:sz w:val="22"/>
              </w:rPr>
              <w:t xml:space="preserve"> (để</w:t>
            </w:r>
            <w:r w:rsidR="007F379F">
              <w:rPr>
                <w:rFonts w:cs="Times New Roman"/>
                <w:sz w:val="22"/>
              </w:rPr>
              <w:t xml:space="preserve"> </w:t>
            </w:r>
            <w:r w:rsidR="00D7507A" w:rsidRPr="007F379F">
              <w:rPr>
                <w:rFonts w:cs="Times New Roman"/>
                <w:sz w:val="22"/>
              </w:rPr>
              <w:t>thực hiện),</w:t>
            </w:r>
          </w:p>
          <w:p w14:paraId="0E9924CA" w14:textId="77777777" w:rsidR="00B15E1C" w:rsidRPr="006C5FA0" w:rsidRDefault="00D7507A" w:rsidP="009B7A13">
            <w:pPr>
              <w:spacing w:line="300" w:lineRule="exact"/>
              <w:rPr>
                <w:rFonts w:cs="Times New Roman"/>
                <w:szCs w:val="28"/>
              </w:rPr>
            </w:pPr>
            <w:r w:rsidRPr="007F379F">
              <w:rPr>
                <w:rFonts w:cs="Times New Roman"/>
                <w:sz w:val="22"/>
              </w:rPr>
              <w:t xml:space="preserve">- Lưu </w:t>
            </w:r>
            <w:r w:rsidR="003E32D5">
              <w:rPr>
                <w:rFonts w:cs="Times New Roman"/>
                <w:sz w:val="22"/>
              </w:rPr>
              <w:t xml:space="preserve">HS </w:t>
            </w:r>
            <w:r w:rsidRPr="007F379F">
              <w:rPr>
                <w:rFonts w:cs="Times New Roman"/>
                <w:sz w:val="22"/>
              </w:rPr>
              <w:t>C</w:t>
            </w:r>
            <w:r w:rsidR="00B15E1C" w:rsidRPr="007F379F">
              <w:rPr>
                <w:rFonts w:cs="Times New Roman"/>
                <w:sz w:val="22"/>
              </w:rPr>
              <w:t>hi bộ</w:t>
            </w:r>
            <w:r w:rsidR="009B7A13" w:rsidRPr="007F379F">
              <w:rPr>
                <w:rFonts w:cs="Times New Roman"/>
                <w:sz w:val="22"/>
              </w:rPr>
              <w:t>.</w:t>
            </w:r>
          </w:p>
        </w:tc>
        <w:tc>
          <w:tcPr>
            <w:tcW w:w="4674" w:type="dxa"/>
          </w:tcPr>
          <w:p w14:paraId="24251CF8" w14:textId="77777777" w:rsidR="00B15E1C" w:rsidRPr="006C5FA0" w:rsidRDefault="009B7A13" w:rsidP="00B6692A">
            <w:pPr>
              <w:spacing w:line="400" w:lineRule="exact"/>
              <w:jc w:val="center"/>
              <w:rPr>
                <w:rFonts w:cs="Times New Roman"/>
                <w:b/>
                <w:szCs w:val="28"/>
              </w:rPr>
            </w:pPr>
            <w:r w:rsidRPr="006C5FA0">
              <w:rPr>
                <w:rFonts w:cs="Times New Roman"/>
                <w:b/>
                <w:szCs w:val="28"/>
              </w:rPr>
              <w:t>T/M</w:t>
            </w:r>
            <w:r w:rsidR="00B15E1C" w:rsidRPr="006C5FA0">
              <w:rPr>
                <w:rFonts w:cs="Times New Roman"/>
                <w:b/>
                <w:szCs w:val="28"/>
              </w:rPr>
              <w:t xml:space="preserve"> CHI BỘ</w:t>
            </w:r>
          </w:p>
          <w:p w14:paraId="3ED529CA" w14:textId="77777777" w:rsidR="00B15E1C" w:rsidRPr="006C5FA0" w:rsidRDefault="00B15E1C" w:rsidP="00B6692A">
            <w:pPr>
              <w:spacing w:line="400" w:lineRule="exact"/>
              <w:jc w:val="center"/>
              <w:rPr>
                <w:rFonts w:cs="Times New Roman"/>
                <w:szCs w:val="28"/>
              </w:rPr>
            </w:pPr>
            <w:r w:rsidRPr="006C5FA0">
              <w:rPr>
                <w:rFonts w:cs="Times New Roman"/>
                <w:szCs w:val="28"/>
              </w:rPr>
              <w:t>BÍ THƯ</w:t>
            </w:r>
          </w:p>
          <w:p w14:paraId="12B1001B" w14:textId="2A68001C" w:rsidR="00B15E1C" w:rsidRPr="006C5FA0" w:rsidRDefault="00552AD1" w:rsidP="00552AD1">
            <w:pPr>
              <w:spacing w:line="400" w:lineRule="exact"/>
              <w:jc w:val="center"/>
              <w:rPr>
                <w:rFonts w:cs="Times New Roman"/>
                <w:b/>
                <w:szCs w:val="28"/>
              </w:rPr>
            </w:pPr>
            <w:r>
              <w:rPr>
                <w:rFonts w:cs="Times New Roman"/>
                <w:b/>
                <w:szCs w:val="28"/>
              </w:rPr>
              <w:t>(Đã ký)</w:t>
            </w:r>
          </w:p>
          <w:p w14:paraId="2B5DB77E" w14:textId="77777777" w:rsidR="00F12454" w:rsidRPr="006C5FA0" w:rsidRDefault="00F12454" w:rsidP="00155174">
            <w:pPr>
              <w:spacing w:line="400" w:lineRule="exact"/>
              <w:rPr>
                <w:rFonts w:cs="Times New Roman"/>
                <w:b/>
                <w:szCs w:val="28"/>
              </w:rPr>
            </w:pPr>
          </w:p>
          <w:p w14:paraId="455532A4" w14:textId="77777777" w:rsidR="00B15E1C" w:rsidRPr="006C5FA0" w:rsidRDefault="00E4109D" w:rsidP="00BF23B5">
            <w:pPr>
              <w:spacing w:line="400" w:lineRule="exact"/>
              <w:jc w:val="center"/>
              <w:rPr>
                <w:rFonts w:cs="Times New Roman"/>
                <w:szCs w:val="28"/>
              </w:rPr>
            </w:pPr>
            <w:r w:rsidRPr="006C5FA0">
              <w:rPr>
                <w:rFonts w:cs="Times New Roman"/>
                <w:b/>
                <w:szCs w:val="28"/>
              </w:rPr>
              <w:t>Lê Thị Thúy</w:t>
            </w:r>
          </w:p>
        </w:tc>
      </w:tr>
    </w:tbl>
    <w:p w14:paraId="2A9D6AF1" w14:textId="77777777" w:rsidR="00B15E1C" w:rsidRPr="006C5FA0" w:rsidRDefault="00B15E1C" w:rsidP="00B6692A">
      <w:pPr>
        <w:spacing w:line="400" w:lineRule="exact"/>
        <w:rPr>
          <w:rFonts w:cs="Times New Roman"/>
          <w:szCs w:val="28"/>
        </w:rPr>
      </w:pPr>
    </w:p>
    <w:sectPr w:rsidR="00B15E1C" w:rsidRPr="006C5FA0" w:rsidSect="00153BA7">
      <w:headerReference w:type="default" r:id="rId8"/>
      <w:footerReference w:type="default" r:id="rId9"/>
      <w:pgSz w:w="11909" w:h="16834" w:code="9"/>
      <w:pgMar w:top="1134" w:right="99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E115" w14:textId="77777777" w:rsidR="008D075F" w:rsidRDefault="008D075F" w:rsidP="00EB3DA7">
      <w:pPr>
        <w:spacing w:line="240" w:lineRule="auto"/>
      </w:pPr>
      <w:r>
        <w:separator/>
      </w:r>
    </w:p>
  </w:endnote>
  <w:endnote w:type="continuationSeparator" w:id="0">
    <w:p w14:paraId="104A3C72" w14:textId="77777777" w:rsidR="008D075F" w:rsidRDefault="008D075F" w:rsidP="00EB3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C5F4" w14:textId="77777777" w:rsidR="00993836" w:rsidRDefault="00993836">
    <w:pPr>
      <w:pStyle w:val="Footer"/>
      <w:jc w:val="center"/>
    </w:pPr>
  </w:p>
  <w:p w14:paraId="54C5F03D" w14:textId="77777777" w:rsidR="00993836" w:rsidRDefault="00993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F677" w14:textId="77777777" w:rsidR="008D075F" w:rsidRDefault="008D075F" w:rsidP="00EB3DA7">
      <w:pPr>
        <w:spacing w:line="240" w:lineRule="auto"/>
      </w:pPr>
      <w:r>
        <w:separator/>
      </w:r>
    </w:p>
  </w:footnote>
  <w:footnote w:type="continuationSeparator" w:id="0">
    <w:p w14:paraId="1B990204" w14:textId="77777777" w:rsidR="008D075F" w:rsidRDefault="008D075F" w:rsidP="00EB3D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061238"/>
      <w:docPartObj>
        <w:docPartGallery w:val="Page Numbers (Top of Page)"/>
        <w:docPartUnique/>
      </w:docPartObj>
    </w:sdtPr>
    <w:sdtEndPr>
      <w:rPr>
        <w:noProof/>
      </w:rPr>
    </w:sdtEndPr>
    <w:sdtContent>
      <w:p w14:paraId="3E7672CB" w14:textId="77777777" w:rsidR="00E06E73" w:rsidRDefault="00E06E73">
        <w:pPr>
          <w:pStyle w:val="Header"/>
          <w:jc w:val="center"/>
        </w:pPr>
        <w:r>
          <w:fldChar w:fldCharType="begin"/>
        </w:r>
        <w:r>
          <w:instrText xml:space="preserve"> PAGE   \* MERGEFORMAT </w:instrText>
        </w:r>
        <w:r>
          <w:fldChar w:fldCharType="separate"/>
        </w:r>
        <w:r w:rsidR="00B01F8C">
          <w:rPr>
            <w:noProof/>
          </w:rPr>
          <w:t>4</w:t>
        </w:r>
        <w:r>
          <w:rPr>
            <w:noProof/>
          </w:rPr>
          <w:fldChar w:fldCharType="end"/>
        </w:r>
      </w:p>
    </w:sdtContent>
  </w:sdt>
  <w:p w14:paraId="611EA04C" w14:textId="77777777" w:rsidR="00E06E73" w:rsidRDefault="00E06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7ABA"/>
    <w:multiLevelType w:val="multilevel"/>
    <w:tmpl w:val="E4DC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535D2"/>
    <w:multiLevelType w:val="multilevel"/>
    <w:tmpl w:val="E3049946"/>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BC46579"/>
    <w:multiLevelType w:val="multilevel"/>
    <w:tmpl w:val="1FA0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E4BC8"/>
    <w:multiLevelType w:val="hybridMultilevel"/>
    <w:tmpl w:val="0166093E"/>
    <w:lvl w:ilvl="0" w:tplc="A6D0EE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D7AE5"/>
    <w:multiLevelType w:val="hybridMultilevel"/>
    <w:tmpl w:val="14F415A0"/>
    <w:lvl w:ilvl="0" w:tplc="0F68566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FA4383"/>
    <w:multiLevelType w:val="multilevel"/>
    <w:tmpl w:val="7E8A0E2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A46428B"/>
    <w:multiLevelType w:val="multilevel"/>
    <w:tmpl w:val="FCAA9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370F95"/>
    <w:multiLevelType w:val="hybridMultilevel"/>
    <w:tmpl w:val="E37806F0"/>
    <w:lvl w:ilvl="0" w:tplc="A0E62A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740AA"/>
    <w:multiLevelType w:val="hybridMultilevel"/>
    <w:tmpl w:val="E7B0D9D6"/>
    <w:lvl w:ilvl="0" w:tplc="27181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A6938"/>
    <w:multiLevelType w:val="hybridMultilevel"/>
    <w:tmpl w:val="17905D36"/>
    <w:lvl w:ilvl="0" w:tplc="339E9E4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057BB1"/>
    <w:multiLevelType w:val="multilevel"/>
    <w:tmpl w:val="EF32E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DD12A1"/>
    <w:multiLevelType w:val="multilevel"/>
    <w:tmpl w:val="C986A09E"/>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615B1C85"/>
    <w:multiLevelType w:val="hybridMultilevel"/>
    <w:tmpl w:val="B3984EAE"/>
    <w:lvl w:ilvl="0" w:tplc="73DC56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47FB1"/>
    <w:multiLevelType w:val="hybridMultilevel"/>
    <w:tmpl w:val="8A881C80"/>
    <w:lvl w:ilvl="0" w:tplc="82102074">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906817"/>
    <w:multiLevelType w:val="hybridMultilevel"/>
    <w:tmpl w:val="6DB89986"/>
    <w:lvl w:ilvl="0" w:tplc="31E20A0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095198">
    <w:abstractNumId w:val="4"/>
  </w:num>
  <w:num w:numId="2" w16cid:durableId="1408306005">
    <w:abstractNumId w:val="13"/>
  </w:num>
  <w:num w:numId="3" w16cid:durableId="767579087">
    <w:abstractNumId w:val="3"/>
  </w:num>
  <w:num w:numId="4" w16cid:durableId="1944222485">
    <w:abstractNumId w:val="14"/>
  </w:num>
  <w:num w:numId="5" w16cid:durableId="1756895009">
    <w:abstractNumId w:val="6"/>
  </w:num>
  <w:num w:numId="6" w16cid:durableId="487131739">
    <w:abstractNumId w:val="12"/>
  </w:num>
  <w:num w:numId="7" w16cid:durableId="1181116994">
    <w:abstractNumId w:val="7"/>
  </w:num>
  <w:num w:numId="8" w16cid:durableId="344987748">
    <w:abstractNumId w:val="8"/>
  </w:num>
  <w:num w:numId="9" w16cid:durableId="607660434">
    <w:abstractNumId w:val="0"/>
  </w:num>
  <w:num w:numId="10" w16cid:durableId="1458137523">
    <w:abstractNumId w:val="2"/>
  </w:num>
  <w:num w:numId="11" w16cid:durableId="829948692">
    <w:abstractNumId w:val="11"/>
  </w:num>
  <w:num w:numId="12" w16cid:durableId="309680223">
    <w:abstractNumId w:val="5"/>
  </w:num>
  <w:num w:numId="13" w16cid:durableId="1068381601">
    <w:abstractNumId w:val="1"/>
  </w:num>
  <w:num w:numId="14" w16cid:durableId="1885873110">
    <w:abstractNumId w:val="10"/>
  </w:num>
  <w:num w:numId="15" w16cid:durableId="265578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667C"/>
    <w:rsid w:val="00031664"/>
    <w:rsid w:val="00042C32"/>
    <w:rsid w:val="00047595"/>
    <w:rsid w:val="00053271"/>
    <w:rsid w:val="00055089"/>
    <w:rsid w:val="00064537"/>
    <w:rsid w:val="0006718D"/>
    <w:rsid w:val="000C0494"/>
    <w:rsid w:val="000E0483"/>
    <w:rsid w:val="000F4E60"/>
    <w:rsid w:val="000F6DBE"/>
    <w:rsid w:val="00126374"/>
    <w:rsid w:val="00150393"/>
    <w:rsid w:val="00151D92"/>
    <w:rsid w:val="00153BA7"/>
    <w:rsid w:val="00155174"/>
    <w:rsid w:val="0016625A"/>
    <w:rsid w:val="00172771"/>
    <w:rsid w:val="001842C9"/>
    <w:rsid w:val="00184DC5"/>
    <w:rsid w:val="001A32A3"/>
    <w:rsid w:val="001A4C57"/>
    <w:rsid w:val="001D709F"/>
    <w:rsid w:val="001F0ED6"/>
    <w:rsid w:val="00206CDD"/>
    <w:rsid w:val="002223A0"/>
    <w:rsid w:val="0023639E"/>
    <w:rsid w:val="00251B79"/>
    <w:rsid w:val="002531BB"/>
    <w:rsid w:val="002679AC"/>
    <w:rsid w:val="002815AD"/>
    <w:rsid w:val="00285C31"/>
    <w:rsid w:val="002A1907"/>
    <w:rsid w:val="002A4029"/>
    <w:rsid w:val="002D1016"/>
    <w:rsid w:val="002F4FF2"/>
    <w:rsid w:val="00307C66"/>
    <w:rsid w:val="0034412B"/>
    <w:rsid w:val="003722F9"/>
    <w:rsid w:val="00386111"/>
    <w:rsid w:val="00394304"/>
    <w:rsid w:val="003A476D"/>
    <w:rsid w:val="003B5BDF"/>
    <w:rsid w:val="003D5C26"/>
    <w:rsid w:val="003E32D5"/>
    <w:rsid w:val="00404E1E"/>
    <w:rsid w:val="00421864"/>
    <w:rsid w:val="004274FB"/>
    <w:rsid w:val="00452B6F"/>
    <w:rsid w:val="00466CA1"/>
    <w:rsid w:val="004773E0"/>
    <w:rsid w:val="00485164"/>
    <w:rsid w:val="004936EF"/>
    <w:rsid w:val="004B3508"/>
    <w:rsid w:val="004E6FEB"/>
    <w:rsid w:val="004F1D1A"/>
    <w:rsid w:val="004F41DF"/>
    <w:rsid w:val="00512567"/>
    <w:rsid w:val="0052092B"/>
    <w:rsid w:val="00526A3D"/>
    <w:rsid w:val="00531CA2"/>
    <w:rsid w:val="00533184"/>
    <w:rsid w:val="00552AD1"/>
    <w:rsid w:val="00560836"/>
    <w:rsid w:val="00562D01"/>
    <w:rsid w:val="00564140"/>
    <w:rsid w:val="00593214"/>
    <w:rsid w:val="005935EA"/>
    <w:rsid w:val="005A161C"/>
    <w:rsid w:val="005B1905"/>
    <w:rsid w:val="005E7DBF"/>
    <w:rsid w:val="006069E9"/>
    <w:rsid w:val="00612E26"/>
    <w:rsid w:val="00664C65"/>
    <w:rsid w:val="006A0C49"/>
    <w:rsid w:val="006A24DE"/>
    <w:rsid w:val="006B3999"/>
    <w:rsid w:val="006C5FA0"/>
    <w:rsid w:val="006E02B8"/>
    <w:rsid w:val="006F5D1B"/>
    <w:rsid w:val="006F743B"/>
    <w:rsid w:val="006F76AB"/>
    <w:rsid w:val="00705308"/>
    <w:rsid w:val="00707D81"/>
    <w:rsid w:val="00714424"/>
    <w:rsid w:val="007368E7"/>
    <w:rsid w:val="00773D3C"/>
    <w:rsid w:val="007A07F6"/>
    <w:rsid w:val="007F1CA6"/>
    <w:rsid w:val="007F379F"/>
    <w:rsid w:val="007F6305"/>
    <w:rsid w:val="00812B02"/>
    <w:rsid w:val="00817E06"/>
    <w:rsid w:val="008339AE"/>
    <w:rsid w:val="008449DE"/>
    <w:rsid w:val="00853ECC"/>
    <w:rsid w:val="00854015"/>
    <w:rsid w:val="00861F91"/>
    <w:rsid w:val="00863245"/>
    <w:rsid w:val="008B45E6"/>
    <w:rsid w:val="008D075F"/>
    <w:rsid w:val="008E096C"/>
    <w:rsid w:val="008E643C"/>
    <w:rsid w:val="009035CB"/>
    <w:rsid w:val="00911A54"/>
    <w:rsid w:val="00921F72"/>
    <w:rsid w:val="009407D4"/>
    <w:rsid w:val="00943F70"/>
    <w:rsid w:val="009461CA"/>
    <w:rsid w:val="0097516A"/>
    <w:rsid w:val="0097546A"/>
    <w:rsid w:val="00982C3F"/>
    <w:rsid w:val="00993836"/>
    <w:rsid w:val="009A5167"/>
    <w:rsid w:val="009B31B0"/>
    <w:rsid w:val="009B3875"/>
    <w:rsid w:val="009B4BA9"/>
    <w:rsid w:val="009B6998"/>
    <w:rsid w:val="009B7A13"/>
    <w:rsid w:val="009D175D"/>
    <w:rsid w:val="009D21CD"/>
    <w:rsid w:val="009E09B3"/>
    <w:rsid w:val="00A00B5B"/>
    <w:rsid w:val="00A04916"/>
    <w:rsid w:val="00A13409"/>
    <w:rsid w:val="00A26023"/>
    <w:rsid w:val="00A600FD"/>
    <w:rsid w:val="00A632CC"/>
    <w:rsid w:val="00A67E91"/>
    <w:rsid w:val="00A71FCC"/>
    <w:rsid w:val="00A7406E"/>
    <w:rsid w:val="00A95432"/>
    <w:rsid w:val="00AA0AC7"/>
    <w:rsid w:val="00AA5372"/>
    <w:rsid w:val="00AB281E"/>
    <w:rsid w:val="00AC41AF"/>
    <w:rsid w:val="00AC6107"/>
    <w:rsid w:val="00AF13DD"/>
    <w:rsid w:val="00AF4347"/>
    <w:rsid w:val="00B01F8C"/>
    <w:rsid w:val="00B15E1C"/>
    <w:rsid w:val="00B16078"/>
    <w:rsid w:val="00B22F93"/>
    <w:rsid w:val="00B50E1F"/>
    <w:rsid w:val="00B57DA3"/>
    <w:rsid w:val="00B66406"/>
    <w:rsid w:val="00B6692A"/>
    <w:rsid w:val="00B97708"/>
    <w:rsid w:val="00BA40EC"/>
    <w:rsid w:val="00BC5D8B"/>
    <w:rsid w:val="00BC7A5B"/>
    <w:rsid w:val="00BD1F38"/>
    <w:rsid w:val="00BD7E93"/>
    <w:rsid w:val="00BF23B5"/>
    <w:rsid w:val="00BF5AF6"/>
    <w:rsid w:val="00C147CB"/>
    <w:rsid w:val="00C24280"/>
    <w:rsid w:val="00C251B5"/>
    <w:rsid w:val="00C410C3"/>
    <w:rsid w:val="00C471AF"/>
    <w:rsid w:val="00C537E2"/>
    <w:rsid w:val="00C8260A"/>
    <w:rsid w:val="00C856F4"/>
    <w:rsid w:val="00C9703B"/>
    <w:rsid w:val="00CA4351"/>
    <w:rsid w:val="00CB07FC"/>
    <w:rsid w:val="00CB5C1F"/>
    <w:rsid w:val="00CC4B69"/>
    <w:rsid w:val="00CC7D3E"/>
    <w:rsid w:val="00D14F66"/>
    <w:rsid w:val="00D478BD"/>
    <w:rsid w:val="00D7507A"/>
    <w:rsid w:val="00D839B6"/>
    <w:rsid w:val="00D83EA3"/>
    <w:rsid w:val="00D973E3"/>
    <w:rsid w:val="00DC1C29"/>
    <w:rsid w:val="00DF6E2A"/>
    <w:rsid w:val="00E00E00"/>
    <w:rsid w:val="00E06E73"/>
    <w:rsid w:val="00E23E48"/>
    <w:rsid w:val="00E4109D"/>
    <w:rsid w:val="00E46353"/>
    <w:rsid w:val="00E578CF"/>
    <w:rsid w:val="00E60E5D"/>
    <w:rsid w:val="00E63582"/>
    <w:rsid w:val="00E9667C"/>
    <w:rsid w:val="00EB3DA7"/>
    <w:rsid w:val="00EB73A4"/>
    <w:rsid w:val="00EC1D31"/>
    <w:rsid w:val="00EF0646"/>
    <w:rsid w:val="00EF745F"/>
    <w:rsid w:val="00F04B11"/>
    <w:rsid w:val="00F11FFE"/>
    <w:rsid w:val="00F12454"/>
    <w:rsid w:val="00F1770E"/>
    <w:rsid w:val="00F33095"/>
    <w:rsid w:val="00F5519B"/>
    <w:rsid w:val="00F6368D"/>
    <w:rsid w:val="00FB68C3"/>
    <w:rsid w:val="00FC2393"/>
    <w:rsid w:val="00FD66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50C6E9EA"/>
  <w15:docId w15:val="{D7A8C5F1-AC54-432B-BA79-9623CC28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15"/>
  </w:style>
  <w:style w:type="paragraph" w:styleId="Heading2">
    <w:name w:val="heading 2"/>
    <w:basedOn w:val="Normal"/>
    <w:link w:val="Heading2Char"/>
    <w:uiPriority w:val="9"/>
    <w:qFormat/>
    <w:rsid w:val="007F1CA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2223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8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DA7"/>
    <w:pPr>
      <w:tabs>
        <w:tab w:val="center" w:pos="4680"/>
        <w:tab w:val="right" w:pos="9360"/>
      </w:tabs>
      <w:spacing w:line="240" w:lineRule="auto"/>
    </w:pPr>
  </w:style>
  <w:style w:type="character" w:customStyle="1" w:styleId="HeaderChar">
    <w:name w:val="Header Char"/>
    <w:basedOn w:val="DefaultParagraphFont"/>
    <w:link w:val="Header"/>
    <w:uiPriority w:val="99"/>
    <w:rsid w:val="00EB3DA7"/>
  </w:style>
  <w:style w:type="paragraph" w:styleId="Footer">
    <w:name w:val="footer"/>
    <w:basedOn w:val="Normal"/>
    <w:link w:val="FooterChar"/>
    <w:uiPriority w:val="99"/>
    <w:unhideWhenUsed/>
    <w:rsid w:val="00EB3DA7"/>
    <w:pPr>
      <w:tabs>
        <w:tab w:val="center" w:pos="4680"/>
        <w:tab w:val="right" w:pos="9360"/>
      </w:tabs>
      <w:spacing w:line="240" w:lineRule="auto"/>
    </w:pPr>
  </w:style>
  <w:style w:type="character" w:customStyle="1" w:styleId="FooterChar">
    <w:name w:val="Footer Char"/>
    <w:basedOn w:val="DefaultParagraphFont"/>
    <w:link w:val="Footer"/>
    <w:uiPriority w:val="99"/>
    <w:rsid w:val="00EB3DA7"/>
  </w:style>
  <w:style w:type="paragraph" w:styleId="ListParagraph">
    <w:name w:val="List Paragraph"/>
    <w:basedOn w:val="Normal"/>
    <w:uiPriority w:val="34"/>
    <w:qFormat/>
    <w:rsid w:val="00AA0AC7"/>
    <w:pPr>
      <w:ind w:left="720"/>
      <w:contextualSpacing/>
    </w:pPr>
  </w:style>
  <w:style w:type="paragraph" w:styleId="BalloonText">
    <w:name w:val="Balloon Text"/>
    <w:basedOn w:val="Normal"/>
    <w:link w:val="BalloonTextChar"/>
    <w:uiPriority w:val="99"/>
    <w:semiHidden/>
    <w:unhideWhenUsed/>
    <w:rsid w:val="00B50E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E1F"/>
    <w:rPr>
      <w:rFonts w:ascii="Segoe UI" w:hAnsi="Segoe UI" w:cs="Segoe UI"/>
      <w:sz w:val="18"/>
      <w:szCs w:val="18"/>
    </w:rPr>
  </w:style>
  <w:style w:type="paragraph" w:styleId="NormalWeb">
    <w:name w:val="Normal (Web)"/>
    <w:basedOn w:val="Normal"/>
    <w:uiPriority w:val="99"/>
    <w:unhideWhenUsed/>
    <w:rsid w:val="00A67E9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67E91"/>
    <w:rPr>
      <w:b/>
      <w:bCs/>
    </w:rPr>
  </w:style>
  <w:style w:type="character" w:customStyle="1" w:styleId="Heading2Char">
    <w:name w:val="Heading 2 Char"/>
    <w:basedOn w:val="DefaultParagraphFont"/>
    <w:link w:val="Heading2"/>
    <w:uiPriority w:val="9"/>
    <w:rsid w:val="007F1CA6"/>
    <w:rPr>
      <w:rFonts w:eastAsia="Times New Roman" w:cs="Times New Roman"/>
      <w:b/>
      <w:bCs/>
      <w:sz w:val="36"/>
      <w:szCs w:val="36"/>
    </w:rPr>
  </w:style>
  <w:style w:type="character" w:customStyle="1" w:styleId="Heading3Char">
    <w:name w:val="Heading 3 Char"/>
    <w:basedOn w:val="DefaultParagraphFont"/>
    <w:link w:val="Heading3"/>
    <w:uiPriority w:val="9"/>
    <w:semiHidden/>
    <w:rsid w:val="002223A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4096">
      <w:bodyDiv w:val="1"/>
      <w:marLeft w:val="0"/>
      <w:marRight w:val="0"/>
      <w:marTop w:val="0"/>
      <w:marBottom w:val="0"/>
      <w:divBdr>
        <w:top w:val="none" w:sz="0" w:space="0" w:color="auto"/>
        <w:left w:val="none" w:sz="0" w:space="0" w:color="auto"/>
        <w:bottom w:val="none" w:sz="0" w:space="0" w:color="auto"/>
        <w:right w:val="none" w:sz="0" w:space="0" w:color="auto"/>
      </w:divBdr>
    </w:div>
    <w:div w:id="96684714">
      <w:bodyDiv w:val="1"/>
      <w:marLeft w:val="0"/>
      <w:marRight w:val="0"/>
      <w:marTop w:val="0"/>
      <w:marBottom w:val="0"/>
      <w:divBdr>
        <w:top w:val="none" w:sz="0" w:space="0" w:color="auto"/>
        <w:left w:val="none" w:sz="0" w:space="0" w:color="auto"/>
        <w:bottom w:val="none" w:sz="0" w:space="0" w:color="auto"/>
        <w:right w:val="none" w:sz="0" w:space="0" w:color="auto"/>
      </w:divBdr>
    </w:div>
    <w:div w:id="171841197">
      <w:bodyDiv w:val="1"/>
      <w:marLeft w:val="0"/>
      <w:marRight w:val="0"/>
      <w:marTop w:val="0"/>
      <w:marBottom w:val="0"/>
      <w:divBdr>
        <w:top w:val="none" w:sz="0" w:space="0" w:color="auto"/>
        <w:left w:val="none" w:sz="0" w:space="0" w:color="auto"/>
        <w:bottom w:val="none" w:sz="0" w:space="0" w:color="auto"/>
        <w:right w:val="none" w:sz="0" w:space="0" w:color="auto"/>
      </w:divBdr>
    </w:div>
    <w:div w:id="505438165">
      <w:bodyDiv w:val="1"/>
      <w:marLeft w:val="0"/>
      <w:marRight w:val="0"/>
      <w:marTop w:val="0"/>
      <w:marBottom w:val="0"/>
      <w:divBdr>
        <w:top w:val="none" w:sz="0" w:space="0" w:color="auto"/>
        <w:left w:val="none" w:sz="0" w:space="0" w:color="auto"/>
        <w:bottom w:val="none" w:sz="0" w:space="0" w:color="auto"/>
        <w:right w:val="none" w:sz="0" w:space="0" w:color="auto"/>
      </w:divBdr>
    </w:div>
    <w:div w:id="540943773">
      <w:bodyDiv w:val="1"/>
      <w:marLeft w:val="0"/>
      <w:marRight w:val="0"/>
      <w:marTop w:val="0"/>
      <w:marBottom w:val="0"/>
      <w:divBdr>
        <w:top w:val="none" w:sz="0" w:space="0" w:color="auto"/>
        <w:left w:val="none" w:sz="0" w:space="0" w:color="auto"/>
        <w:bottom w:val="none" w:sz="0" w:space="0" w:color="auto"/>
        <w:right w:val="none" w:sz="0" w:space="0" w:color="auto"/>
      </w:divBdr>
    </w:div>
    <w:div w:id="698358354">
      <w:bodyDiv w:val="1"/>
      <w:marLeft w:val="0"/>
      <w:marRight w:val="0"/>
      <w:marTop w:val="0"/>
      <w:marBottom w:val="0"/>
      <w:divBdr>
        <w:top w:val="none" w:sz="0" w:space="0" w:color="auto"/>
        <w:left w:val="none" w:sz="0" w:space="0" w:color="auto"/>
        <w:bottom w:val="none" w:sz="0" w:space="0" w:color="auto"/>
        <w:right w:val="none" w:sz="0" w:space="0" w:color="auto"/>
      </w:divBdr>
    </w:div>
    <w:div w:id="1117286722">
      <w:bodyDiv w:val="1"/>
      <w:marLeft w:val="0"/>
      <w:marRight w:val="0"/>
      <w:marTop w:val="0"/>
      <w:marBottom w:val="0"/>
      <w:divBdr>
        <w:top w:val="none" w:sz="0" w:space="0" w:color="auto"/>
        <w:left w:val="none" w:sz="0" w:space="0" w:color="auto"/>
        <w:bottom w:val="none" w:sz="0" w:space="0" w:color="auto"/>
        <w:right w:val="none" w:sz="0" w:space="0" w:color="auto"/>
      </w:divBdr>
    </w:div>
    <w:div w:id="1215659353">
      <w:bodyDiv w:val="1"/>
      <w:marLeft w:val="0"/>
      <w:marRight w:val="0"/>
      <w:marTop w:val="0"/>
      <w:marBottom w:val="0"/>
      <w:divBdr>
        <w:top w:val="none" w:sz="0" w:space="0" w:color="auto"/>
        <w:left w:val="none" w:sz="0" w:space="0" w:color="auto"/>
        <w:bottom w:val="none" w:sz="0" w:space="0" w:color="auto"/>
        <w:right w:val="none" w:sz="0" w:space="0" w:color="auto"/>
      </w:divBdr>
    </w:div>
    <w:div w:id="1308130040">
      <w:bodyDiv w:val="1"/>
      <w:marLeft w:val="0"/>
      <w:marRight w:val="0"/>
      <w:marTop w:val="0"/>
      <w:marBottom w:val="0"/>
      <w:divBdr>
        <w:top w:val="none" w:sz="0" w:space="0" w:color="auto"/>
        <w:left w:val="none" w:sz="0" w:space="0" w:color="auto"/>
        <w:bottom w:val="none" w:sz="0" w:space="0" w:color="auto"/>
        <w:right w:val="none" w:sz="0" w:space="0" w:color="auto"/>
      </w:divBdr>
    </w:div>
    <w:div w:id="20408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F75-0945-4991-A337-8DB6144B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 ANH LAPTOP</cp:lastModifiedBy>
  <cp:revision>160</cp:revision>
  <cp:lastPrinted>2026-01-14T10:09:00Z</cp:lastPrinted>
  <dcterms:created xsi:type="dcterms:W3CDTF">2021-10-15T09:03:00Z</dcterms:created>
  <dcterms:modified xsi:type="dcterms:W3CDTF">2026-04-15T21:58:00Z</dcterms:modified>
</cp:coreProperties>
</file>